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Lines="0" w:afterLines="0" w:line="400" w:lineRule="exact"/>
        <w:jc w:val="center"/>
        <w:outlineLvl w:val="0"/>
        <w:rPr>
          <w:rFonts w:eastAsiaTheme="minorEastAsia"/>
          <w:b/>
          <w:bCs/>
          <w:color w:val="auto"/>
          <w:kern w:val="36"/>
          <w:sz w:val="32"/>
          <w:szCs w:val="32"/>
          <w:highlight w:val="none"/>
        </w:rPr>
      </w:pPr>
      <w:r>
        <w:rPr>
          <w:rFonts w:eastAsiaTheme="minorEastAsia"/>
          <w:b/>
          <w:bCs/>
          <w:color w:val="auto"/>
          <w:kern w:val="36"/>
          <w:sz w:val="32"/>
          <w:szCs w:val="32"/>
          <w:highlight w:val="none"/>
        </w:rPr>
        <w:t>湘潭大学化学学院</w:t>
      </w:r>
    </w:p>
    <w:p>
      <w:pPr>
        <w:widowControl/>
        <w:shd w:val="clear" w:color="auto" w:fill="FFFFFF"/>
        <w:spacing w:beforeLines="0" w:afterLines="0" w:line="400" w:lineRule="exact"/>
        <w:jc w:val="center"/>
        <w:outlineLvl w:val="0"/>
        <w:rPr>
          <w:rFonts w:eastAsiaTheme="minorEastAsia"/>
          <w:b/>
          <w:bCs/>
          <w:color w:val="auto"/>
          <w:kern w:val="36"/>
          <w:sz w:val="32"/>
          <w:szCs w:val="32"/>
          <w:highlight w:val="none"/>
        </w:rPr>
      </w:pPr>
      <w:r>
        <w:rPr>
          <w:rFonts w:eastAsiaTheme="minorEastAsia"/>
          <w:b/>
          <w:bCs/>
          <w:color w:val="auto"/>
          <w:kern w:val="36"/>
          <w:sz w:val="32"/>
          <w:szCs w:val="32"/>
          <w:highlight w:val="none"/>
        </w:rPr>
        <w:t>2020年博士研究生招生复试录取工作方案</w:t>
      </w:r>
    </w:p>
    <w:p>
      <w:pPr>
        <w:widowControl/>
        <w:shd w:val="clear" w:color="auto" w:fill="FFFFFF"/>
        <w:spacing w:beforeLines="0" w:afterLines="0" w:line="400" w:lineRule="exact"/>
        <w:ind w:firstLine="480" w:firstLineChars="200"/>
        <w:jc w:val="left"/>
        <w:rPr>
          <w:rFonts w:eastAsiaTheme="minorEastAsia"/>
          <w:color w:val="auto"/>
          <w:kern w:val="0"/>
          <w:szCs w:val="24"/>
          <w:highlight w:val="none"/>
        </w:rPr>
      </w:pPr>
    </w:p>
    <w:p>
      <w:pPr>
        <w:widowControl/>
        <w:shd w:val="clear" w:color="auto" w:fill="FFFFFF"/>
        <w:spacing w:beforeLines="0" w:after="240" w:afterLines="0" w:line="400" w:lineRule="exact"/>
        <w:ind w:firstLine="480" w:firstLineChars="200"/>
        <w:jc w:val="left"/>
        <w:rPr>
          <w:rFonts w:eastAsiaTheme="minorEastAsia"/>
          <w:color w:val="auto"/>
          <w:kern w:val="0"/>
          <w:szCs w:val="24"/>
          <w:highlight w:val="none"/>
        </w:rPr>
      </w:pPr>
      <w:r>
        <w:rPr>
          <w:rFonts w:eastAsiaTheme="minorEastAsia"/>
          <w:color w:val="auto"/>
          <w:kern w:val="0"/>
          <w:szCs w:val="24"/>
          <w:highlight w:val="none"/>
        </w:rPr>
        <w:t>为了做好我院2020年博士研究生招生复试录取工作，根据教育部及省级主管部门相关文件精神和湘潭大学2020年博士研究生复试招生录取工作方案，结合学院实际，制订本方案。</w:t>
      </w:r>
    </w:p>
    <w:p>
      <w:pPr>
        <w:widowControl/>
        <w:shd w:val="clear" w:color="auto" w:fill="FFFFFF"/>
        <w:spacing w:beforeLines="0" w:afterLines="0" w:line="400" w:lineRule="exact"/>
        <w:ind w:firstLine="480" w:firstLineChars="200"/>
        <w:jc w:val="left"/>
        <w:rPr>
          <w:rFonts w:eastAsia="黑体"/>
          <w:color w:val="auto"/>
          <w:kern w:val="0"/>
          <w:szCs w:val="24"/>
          <w:highlight w:val="none"/>
        </w:rPr>
      </w:pPr>
      <w:r>
        <w:rPr>
          <w:rFonts w:eastAsia="黑体"/>
          <w:color w:val="auto"/>
          <w:kern w:val="0"/>
          <w:szCs w:val="24"/>
          <w:highlight w:val="none"/>
        </w:rPr>
        <w:t>一、工作原则</w:t>
      </w:r>
    </w:p>
    <w:p>
      <w:pPr>
        <w:widowControl/>
        <w:shd w:val="clear" w:color="auto" w:fill="FFFFFF"/>
        <w:spacing w:beforeLines="0" w:afterLines="0" w:line="400" w:lineRule="exact"/>
        <w:ind w:firstLine="480" w:firstLineChars="200"/>
        <w:jc w:val="left"/>
        <w:rPr>
          <w:rFonts w:eastAsiaTheme="minorEastAsia"/>
          <w:color w:val="auto"/>
          <w:kern w:val="0"/>
          <w:szCs w:val="24"/>
          <w:highlight w:val="none"/>
        </w:rPr>
      </w:pPr>
      <w:r>
        <w:rPr>
          <w:rFonts w:eastAsiaTheme="minorEastAsia"/>
          <w:color w:val="auto"/>
          <w:kern w:val="0"/>
          <w:szCs w:val="24"/>
          <w:highlight w:val="none"/>
        </w:rPr>
        <w:t>1.坚持公开、公平、公正的原则，德智体全面衡量，择优选拔，确保质量，按需招生。</w:t>
      </w:r>
    </w:p>
    <w:p>
      <w:pPr>
        <w:widowControl/>
        <w:shd w:val="clear" w:color="auto" w:fill="FFFFFF"/>
        <w:spacing w:beforeLines="0" w:afterLines="0" w:line="400" w:lineRule="exact"/>
        <w:ind w:firstLine="480" w:firstLineChars="200"/>
        <w:jc w:val="left"/>
        <w:rPr>
          <w:rFonts w:eastAsiaTheme="minorEastAsia"/>
          <w:color w:val="auto"/>
          <w:kern w:val="0"/>
          <w:szCs w:val="24"/>
          <w:highlight w:val="none"/>
        </w:rPr>
      </w:pPr>
      <w:r>
        <w:rPr>
          <w:rFonts w:eastAsiaTheme="minorEastAsia"/>
          <w:color w:val="auto"/>
          <w:kern w:val="0"/>
          <w:szCs w:val="24"/>
          <w:highlight w:val="none"/>
        </w:rPr>
        <w:t>2.坚持把考查考生的综合素质和专业水平作为复试的重点，选拔具有创新能力、良好学术潜力或实践能力的人才。</w:t>
      </w:r>
    </w:p>
    <w:p>
      <w:pPr>
        <w:widowControl/>
        <w:shd w:val="clear" w:color="auto" w:fill="FFFFFF"/>
        <w:spacing w:beforeLines="0" w:afterLines="0" w:line="400" w:lineRule="exact"/>
        <w:ind w:firstLine="480" w:firstLineChars="200"/>
        <w:jc w:val="left"/>
        <w:rPr>
          <w:rFonts w:eastAsiaTheme="minorEastAsia"/>
          <w:color w:val="auto"/>
          <w:kern w:val="0"/>
          <w:szCs w:val="24"/>
          <w:highlight w:val="none"/>
        </w:rPr>
      </w:pPr>
      <w:r>
        <w:rPr>
          <w:rFonts w:eastAsiaTheme="minorEastAsia"/>
          <w:color w:val="auto"/>
          <w:kern w:val="0"/>
          <w:szCs w:val="24"/>
          <w:highlight w:val="none"/>
        </w:rPr>
        <w:t>3.坚持以人为本的原则，在复试录取过程中切实做到尊重考生、服务考生，维护考生合法权益。</w:t>
      </w:r>
      <w:r>
        <w:rPr>
          <w:rFonts w:hint="eastAsia" w:eastAsiaTheme="minorEastAsia"/>
          <w:color w:val="auto"/>
          <w:kern w:val="0"/>
          <w:szCs w:val="24"/>
          <w:highlight w:val="none"/>
        </w:rPr>
        <w:t xml:space="preserve"> </w:t>
      </w:r>
    </w:p>
    <w:p>
      <w:pPr>
        <w:widowControl/>
        <w:shd w:val="clear" w:color="auto" w:fill="FFFFFF"/>
        <w:spacing w:beforeLines="0" w:after="240" w:afterLines="0" w:line="400" w:lineRule="exact"/>
        <w:ind w:firstLine="480" w:firstLineChars="200"/>
        <w:jc w:val="left"/>
        <w:rPr>
          <w:rFonts w:eastAsiaTheme="minorEastAsia"/>
          <w:color w:val="auto"/>
          <w:kern w:val="0"/>
          <w:szCs w:val="24"/>
          <w:highlight w:val="none"/>
        </w:rPr>
      </w:pPr>
      <w:r>
        <w:rPr>
          <w:rFonts w:hint="eastAsia" w:eastAsiaTheme="minorEastAsia"/>
          <w:color w:val="auto"/>
          <w:kern w:val="0"/>
          <w:szCs w:val="24"/>
          <w:highlight w:val="none"/>
        </w:rPr>
        <w:t>4</w:t>
      </w:r>
      <w:r>
        <w:rPr>
          <w:rFonts w:eastAsiaTheme="minorEastAsia"/>
          <w:color w:val="auto"/>
          <w:kern w:val="0"/>
          <w:szCs w:val="24"/>
          <w:highlight w:val="none"/>
        </w:rPr>
        <w:t>.原则上只录取全日制脱产博士研究生。</w:t>
      </w:r>
    </w:p>
    <w:p>
      <w:pPr>
        <w:widowControl/>
        <w:shd w:val="clear" w:color="auto" w:fill="FFFFFF"/>
        <w:spacing w:beforeLines="0" w:afterLines="0" w:line="400" w:lineRule="exact"/>
        <w:ind w:firstLine="480" w:firstLineChars="200"/>
        <w:jc w:val="left"/>
        <w:rPr>
          <w:rFonts w:eastAsiaTheme="minorEastAsia"/>
          <w:color w:val="auto"/>
          <w:kern w:val="0"/>
          <w:szCs w:val="24"/>
          <w:highlight w:val="none"/>
        </w:rPr>
      </w:pPr>
      <w:r>
        <w:rPr>
          <w:rFonts w:eastAsia="黑体"/>
          <w:color w:val="auto"/>
          <w:kern w:val="0"/>
          <w:szCs w:val="24"/>
          <w:highlight w:val="none"/>
        </w:rPr>
        <w:t xml:space="preserve">二、组织管理 </w:t>
      </w:r>
    </w:p>
    <w:p>
      <w:pPr>
        <w:widowControl/>
        <w:shd w:val="clear" w:color="auto" w:fill="FFFFFF"/>
        <w:spacing w:beforeLines="0" w:afterLines="0" w:line="400" w:lineRule="exact"/>
        <w:ind w:firstLine="480" w:firstLineChars="200"/>
        <w:jc w:val="left"/>
        <w:rPr>
          <w:rFonts w:eastAsiaTheme="minorEastAsia"/>
          <w:color w:val="auto"/>
          <w:kern w:val="0"/>
          <w:szCs w:val="24"/>
          <w:highlight w:val="none"/>
        </w:rPr>
      </w:pPr>
      <w:r>
        <w:rPr>
          <w:rFonts w:eastAsiaTheme="minorEastAsia"/>
          <w:color w:val="auto"/>
          <w:kern w:val="0"/>
          <w:szCs w:val="24"/>
          <w:highlight w:val="none"/>
        </w:rPr>
        <w:t>1. 学院研究生工作领导小组</w:t>
      </w:r>
    </w:p>
    <w:p>
      <w:pPr>
        <w:widowControl/>
        <w:shd w:val="clear" w:color="auto" w:fill="FFFFFF"/>
        <w:spacing w:beforeLines="0" w:afterLines="0" w:line="400" w:lineRule="exact"/>
        <w:ind w:firstLine="480" w:firstLineChars="200"/>
        <w:jc w:val="left"/>
        <w:rPr>
          <w:rFonts w:eastAsiaTheme="minorEastAsia"/>
          <w:color w:val="auto"/>
          <w:kern w:val="0"/>
          <w:szCs w:val="24"/>
          <w:highlight w:val="none"/>
        </w:rPr>
      </w:pPr>
      <w:r>
        <w:rPr>
          <w:rFonts w:eastAsiaTheme="minorEastAsia"/>
          <w:color w:val="auto"/>
          <w:kern w:val="0"/>
          <w:szCs w:val="24"/>
          <w:highlight w:val="none"/>
        </w:rPr>
        <w:t>组长：  学院院长</w:t>
      </w:r>
    </w:p>
    <w:p>
      <w:pPr>
        <w:widowControl/>
        <w:shd w:val="clear" w:color="auto" w:fill="FFFFFF"/>
        <w:spacing w:beforeLines="0" w:afterLines="0" w:line="400" w:lineRule="exact"/>
        <w:ind w:firstLine="480" w:firstLineChars="200"/>
        <w:jc w:val="left"/>
        <w:rPr>
          <w:rFonts w:eastAsiaTheme="minorEastAsia"/>
          <w:color w:val="auto"/>
          <w:kern w:val="0"/>
          <w:szCs w:val="24"/>
          <w:highlight w:val="none"/>
        </w:rPr>
      </w:pPr>
      <w:r>
        <w:rPr>
          <w:rFonts w:eastAsiaTheme="minorEastAsia"/>
          <w:color w:val="auto"/>
          <w:kern w:val="0"/>
          <w:szCs w:val="24"/>
          <w:highlight w:val="none"/>
        </w:rPr>
        <w:t>副组长：学院党委书记和分管研究生工作的副院长</w:t>
      </w:r>
    </w:p>
    <w:p>
      <w:pPr>
        <w:widowControl/>
        <w:shd w:val="clear" w:color="auto" w:fill="FFFFFF"/>
        <w:spacing w:beforeLines="0" w:afterLines="0" w:line="400" w:lineRule="exact"/>
        <w:ind w:firstLine="480" w:firstLineChars="200"/>
        <w:jc w:val="left"/>
        <w:rPr>
          <w:rFonts w:eastAsiaTheme="minorEastAsia"/>
          <w:color w:val="auto"/>
          <w:kern w:val="0"/>
          <w:szCs w:val="24"/>
          <w:highlight w:val="none"/>
        </w:rPr>
      </w:pPr>
      <w:r>
        <w:rPr>
          <w:rFonts w:eastAsiaTheme="minorEastAsia"/>
          <w:color w:val="auto"/>
          <w:kern w:val="0"/>
          <w:szCs w:val="24"/>
          <w:highlight w:val="none"/>
        </w:rPr>
        <w:t>成员：  博士生导师</w:t>
      </w:r>
    </w:p>
    <w:p>
      <w:pPr>
        <w:widowControl/>
        <w:shd w:val="clear" w:color="auto" w:fill="FFFFFF"/>
        <w:spacing w:beforeLines="0" w:afterLines="0" w:line="400" w:lineRule="exact"/>
        <w:ind w:firstLine="480" w:firstLineChars="200"/>
        <w:jc w:val="left"/>
        <w:rPr>
          <w:rFonts w:eastAsiaTheme="minorEastAsia"/>
          <w:color w:val="auto"/>
          <w:kern w:val="0"/>
          <w:szCs w:val="24"/>
          <w:highlight w:val="none"/>
        </w:rPr>
      </w:pPr>
      <w:r>
        <w:rPr>
          <w:rFonts w:eastAsiaTheme="minorEastAsia"/>
          <w:color w:val="auto"/>
          <w:kern w:val="0"/>
          <w:szCs w:val="24"/>
          <w:highlight w:val="none"/>
        </w:rPr>
        <w:t>职责：实行组长负责制，全面负责本单位的研究生招生、复试、录取工作。</w:t>
      </w:r>
    </w:p>
    <w:p>
      <w:pPr>
        <w:widowControl/>
        <w:shd w:val="clear" w:color="auto" w:fill="FFFFFF"/>
        <w:spacing w:beforeLines="0" w:afterLines="0" w:line="400" w:lineRule="exact"/>
        <w:ind w:firstLine="480" w:firstLineChars="200"/>
        <w:jc w:val="left"/>
        <w:rPr>
          <w:rFonts w:eastAsiaTheme="minorEastAsia"/>
          <w:color w:val="auto"/>
          <w:kern w:val="0"/>
          <w:szCs w:val="24"/>
          <w:highlight w:val="none"/>
        </w:rPr>
      </w:pPr>
      <w:r>
        <w:rPr>
          <w:rFonts w:eastAsiaTheme="minorEastAsia"/>
          <w:color w:val="auto"/>
          <w:kern w:val="0"/>
          <w:szCs w:val="24"/>
          <w:highlight w:val="none"/>
        </w:rPr>
        <w:t>2.学科专业复试小组</w:t>
      </w:r>
    </w:p>
    <w:p>
      <w:pPr>
        <w:widowControl/>
        <w:shd w:val="clear" w:color="auto" w:fill="FFFFFF"/>
        <w:spacing w:beforeLines="0" w:afterLines="0" w:line="400" w:lineRule="exact"/>
        <w:ind w:firstLine="480" w:firstLineChars="200"/>
        <w:jc w:val="left"/>
        <w:rPr>
          <w:rFonts w:eastAsiaTheme="minorEastAsia"/>
          <w:color w:val="auto"/>
          <w:kern w:val="0"/>
          <w:szCs w:val="24"/>
          <w:highlight w:val="none"/>
        </w:rPr>
      </w:pPr>
      <w:r>
        <w:rPr>
          <w:rFonts w:eastAsiaTheme="minorEastAsia"/>
          <w:color w:val="auto"/>
          <w:kern w:val="0"/>
          <w:szCs w:val="24"/>
          <w:highlight w:val="none"/>
        </w:rPr>
        <w:t>负责对本学科博士研究生的专业知识和综合能力测试，确定考生面试和实践能力考核的具体内容、评分标准、程序，并具体组织实施。同一学科（专业）的面试方式、时间、试题难易度和成绩评定标准须统一。每个复试小组由5</w:t>
      </w:r>
      <w:r>
        <w:rPr>
          <w:rFonts w:eastAsia="微软雅黑"/>
          <w:color w:val="auto"/>
          <w:highlight w:val="none"/>
          <w:shd w:val="clear" w:color="auto" w:fill="FFFFFF"/>
        </w:rPr>
        <w:t>～</w:t>
      </w:r>
      <w:r>
        <w:rPr>
          <w:rFonts w:eastAsiaTheme="minorEastAsia"/>
          <w:color w:val="auto"/>
          <w:kern w:val="0"/>
          <w:szCs w:val="24"/>
          <w:highlight w:val="none"/>
        </w:rPr>
        <w:t xml:space="preserve">7人组成，同时配备一名秘书记录复试情况；复试小组成员现场独立评分。有学生报考的博士生导师一般应为复试小组成员。 </w:t>
      </w:r>
    </w:p>
    <w:p>
      <w:pPr>
        <w:widowControl/>
        <w:shd w:val="clear" w:color="auto" w:fill="FFFFFF"/>
        <w:spacing w:beforeLines="0" w:afterLines="0" w:line="400" w:lineRule="exact"/>
        <w:ind w:firstLine="480" w:firstLineChars="200"/>
        <w:jc w:val="left"/>
        <w:rPr>
          <w:rFonts w:eastAsiaTheme="minorEastAsia"/>
          <w:color w:val="auto"/>
          <w:kern w:val="0"/>
          <w:szCs w:val="24"/>
          <w:highlight w:val="none"/>
        </w:rPr>
      </w:pPr>
    </w:p>
    <w:p>
      <w:pPr>
        <w:widowControl/>
        <w:shd w:val="clear" w:color="auto" w:fill="FFFFFF"/>
        <w:spacing w:beforeLines="0" w:afterLines="0" w:line="400" w:lineRule="exact"/>
        <w:ind w:firstLine="480" w:firstLineChars="200"/>
        <w:jc w:val="left"/>
        <w:rPr>
          <w:rFonts w:eastAsia="黑体"/>
          <w:color w:val="auto"/>
          <w:kern w:val="0"/>
          <w:szCs w:val="24"/>
          <w:highlight w:val="none"/>
        </w:rPr>
      </w:pPr>
      <w:r>
        <w:rPr>
          <w:rFonts w:eastAsia="黑体"/>
          <w:color w:val="auto"/>
          <w:kern w:val="0"/>
          <w:szCs w:val="24"/>
          <w:highlight w:val="none"/>
        </w:rPr>
        <w:t>三、招生计划</w:t>
      </w:r>
    </w:p>
    <w:p>
      <w:pPr>
        <w:widowControl/>
        <w:shd w:val="clear" w:color="auto" w:fill="FFFFFF"/>
        <w:spacing w:beforeLines="0" w:afterLines="0" w:line="400" w:lineRule="exact"/>
        <w:ind w:firstLine="480" w:firstLineChars="200"/>
        <w:jc w:val="left"/>
        <w:rPr>
          <w:rFonts w:eastAsiaTheme="minorEastAsia"/>
          <w:color w:val="auto"/>
          <w:kern w:val="0"/>
          <w:szCs w:val="24"/>
          <w:highlight w:val="none"/>
        </w:rPr>
      </w:pPr>
      <w:r>
        <w:rPr>
          <w:rFonts w:eastAsiaTheme="minorEastAsia"/>
          <w:color w:val="auto"/>
          <w:kern w:val="0"/>
          <w:szCs w:val="24"/>
          <w:highlight w:val="none"/>
        </w:rPr>
        <w:t>化学学院2020年博士研究生招生计划为</w:t>
      </w:r>
      <w:r>
        <w:rPr>
          <w:rFonts w:eastAsiaTheme="minorEastAsia"/>
          <w:color w:val="auto"/>
          <w:kern w:val="0"/>
          <w:szCs w:val="24"/>
          <w:highlight w:val="none"/>
        </w:rPr>
        <w:t>1</w:t>
      </w:r>
      <w:r>
        <w:rPr>
          <w:rFonts w:hint="eastAsia" w:eastAsiaTheme="minorEastAsia"/>
          <w:color w:val="auto"/>
          <w:kern w:val="0"/>
          <w:szCs w:val="24"/>
          <w:highlight w:val="none"/>
        </w:rPr>
        <w:t>6</w:t>
      </w:r>
      <w:r>
        <w:rPr>
          <w:rFonts w:eastAsiaTheme="minorEastAsia"/>
          <w:color w:val="auto"/>
          <w:kern w:val="0"/>
          <w:szCs w:val="24"/>
          <w:highlight w:val="none"/>
        </w:rPr>
        <w:t>人（</w:t>
      </w:r>
      <w:r>
        <w:rPr>
          <w:rFonts w:hint="eastAsia" w:eastAsiaTheme="minorEastAsia"/>
          <w:color w:val="auto"/>
          <w:kern w:val="0"/>
          <w:szCs w:val="24"/>
          <w:highlight w:val="none"/>
        </w:rPr>
        <w:t>申请</w:t>
      </w:r>
      <w:r>
        <w:rPr>
          <w:rFonts w:eastAsiaTheme="minorEastAsia"/>
          <w:color w:val="auto"/>
          <w:kern w:val="0"/>
          <w:szCs w:val="24"/>
          <w:highlight w:val="none"/>
        </w:rPr>
        <w:t>硕博连读9人、申请考核</w:t>
      </w:r>
      <w:r>
        <w:rPr>
          <w:rFonts w:hint="eastAsia" w:eastAsiaTheme="minorEastAsia"/>
          <w:color w:val="auto"/>
          <w:kern w:val="0"/>
          <w:szCs w:val="24"/>
          <w:highlight w:val="none"/>
        </w:rPr>
        <w:t>5</w:t>
      </w:r>
      <w:r>
        <w:rPr>
          <w:rFonts w:eastAsiaTheme="minorEastAsia"/>
          <w:color w:val="auto"/>
          <w:kern w:val="0"/>
          <w:szCs w:val="24"/>
          <w:highlight w:val="none"/>
        </w:rPr>
        <w:t>人）</w:t>
      </w:r>
      <w:r>
        <w:rPr>
          <w:rFonts w:eastAsiaTheme="minorEastAsia"/>
          <w:color w:val="auto"/>
          <w:kern w:val="0"/>
          <w:szCs w:val="24"/>
          <w:highlight w:val="none"/>
        </w:rPr>
        <w:t>，招生人数如有变化以最终结果为准。</w:t>
      </w:r>
    </w:p>
    <w:p>
      <w:pPr>
        <w:widowControl/>
        <w:shd w:val="clear" w:color="auto" w:fill="FFFFFF"/>
        <w:spacing w:beforeLines="0" w:afterLines="0" w:line="400" w:lineRule="exact"/>
        <w:ind w:firstLine="480" w:firstLineChars="200"/>
        <w:jc w:val="left"/>
        <w:rPr>
          <w:rFonts w:hint="eastAsia" w:eastAsia="黑体"/>
          <w:color w:val="auto"/>
          <w:kern w:val="0"/>
          <w:szCs w:val="24"/>
          <w:highlight w:val="none"/>
        </w:rPr>
      </w:pPr>
      <w:r>
        <w:rPr>
          <w:rFonts w:hint="eastAsia" w:eastAsiaTheme="minorEastAsia"/>
          <w:color w:val="auto"/>
          <w:szCs w:val="24"/>
          <w:highlight w:val="none"/>
        </w:rPr>
        <w:t xml:space="preserve">硕博连读和申请-考核考生复试参照 </w:t>
      </w:r>
      <w:r>
        <w:rPr>
          <w:rFonts w:hint="eastAsia" w:asciiTheme="majorEastAsia" w:hAnsiTheme="majorEastAsia" w:eastAsiaTheme="majorEastAsia"/>
          <w:color w:val="auto"/>
          <w:szCs w:val="24"/>
          <w:highlight w:val="none"/>
        </w:rPr>
        <w:t>《湘</w:t>
      </w:r>
      <w:r>
        <w:rPr>
          <w:rFonts w:hint="eastAsia" w:asciiTheme="majorEastAsia" w:hAnsiTheme="majorEastAsia" w:eastAsiaTheme="majorEastAsia"/>
          <w:bCs/>
          <w:color w:val="auto"/>
          <w:szCs w:val="24"/>
          <w:highlight w:val="none"/>
          <w:shd w:val="clear" w:color="auto" w:fill="FFFFFF"/>
        </w:rPr>
        <w:t>潭大学化学院 2020年“硕博连读”、“申请-考核制”博士研究生复试方案</w:t>
      </w:r>
      <w:r>
        <w:rPr>
          <w:rFonts w:hint="eastAsia" w:asciiTheme="majorEastAsia" w:hAnsiTheme="majorEastAsia" w:eastAsiaTheme="majorEastAsia"/>
          <w:color w:val="auto"/>
          <w:szCs w:val="24"/>
          <w:highlight w:val="none"/>
        </w:rPr>
        <w:t>》执行。</w:t>
      </w:r>
    </w:p>
    <w:p>
      <w:pPr>
        <w:widowControl/>
        <w:shd w:val="clear" w:color="auto" w:fill="FFFFFF"/>
        <w:spacing w:beforeLines="0" w:afterLines="0" w:line="400" w:lineRule="exact"/>
        <w:ind w:firstLine="480" w:firstLineChars="200"/>
        <w:jc w:val="left"/>
        <w:rPr>
          <w:rFonts w:eastAsia="黑体"/>
          <w:color w:val="auto"/>
          <w:kern w:val="0"/>
          <w:szCs w:val="24"/>
          <w:highlight w:val="none"/>
        </w:rPr>
      </w:pPr>
      <w:r>
        <w:rPr>
          <w:rFonts w:eastAsia="黑体"/>
          <w:color w:val="auto"/>
          <w:kern w:val="0"/>
          <w:szCs w:val="24"/>
          <w:highlight w:val="none"/>
        </w:rPr>
        <w:t>四、复试分数线</w:t>
      </w:r>
    </w:p>
    <w:p>
      <w:pPr>
        <w:widowControl/>
        <w:shd w:val="clear" w:color="auto" w:fill="FFFFFF"/>
        <w:spacing w:beforeLines="0" w:afterLines="0" w:line="400" w:lineRule="exact"/>
        <w:ind w:firstLine="480" w:firstLineChars="200"/>
        <w:jc w:val="left"/>
        <w:rPr>
          <w:rFonts w:eastAsiaTheme="minorEastAsia"/>
          <w:color w:val="auto"/>
          <w:kern w:val="0"/>
          <w:szCs w:val="24"/>
          <w:highlight w:val="none"/>
        </w:rPr>
      </w:pPr>
      <w:r>
        <w:rPr>
          <w:rFonts w:eastAsiaTheme="minorEastAsia"/>
          <w:color w:val="auto"/>
          <w:kern w:val="0"/>
          <w:szCs w:val="24"/>
          <w:highlight w:val="none"/>
        </w:rPr>
        <w:t>1.2020年博士研究生学校复试分数线如下：</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1522"/>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tcPr>
          <w:p>
            <w:pPr>
              <w:widowControl/>
              <w:spacing w:beforeLines="0" w:afterLines="0" w:line="400" w:lineRule="exact"/>
              <w:jc w:val="center"/>
              <w:rPr>
                <w:rFonts w:eastAsiaTheme="minorEastAsia"/>
                <w:color w:val="auto"/>
                <w:kern w:val="0"/>
                <w:szCs w:val="24"/>
                <w:highlight w:val="none"/>
              </w:rPr>
            </w:pPr>
            <w:r>
              <w:rPr>
                <w:rFonts w:eastAsiaTheme="minorEastAsia"/>
                <w:color w:val="auto"/>
                <w:kern w:val="0"/>
                <w:szCs w:val="24"/>
                <w:highlight w:val="none"/>
              </w:rPr>
              <w:t>学科门类名称</w:t>
            </w:r>
          </w:p>
        </w:tc>
        <w:tc>
          <w:tcPr>
            <w:tcW w:w="1522" w:type="dxa"/>
          </w:tcPr>
          <w:p>
            <w:pPr>
              <w:widowControl/>
              <w:spacing w:beforeLines="0" w:afterLines="0" w:line="400" w:lineRule="exact"/>
              <w:jc w:val="center"/>
              <w:rPr>
                <w:rFonts w:eastAsiaTheme="minorEastAsia"/>
                <w:color w:val="auto"/>
                <w:kern w:val="0"/>
                <w:szCs w:val="24"/>
                <w:highlight w:val="none"/>
              </w:rPr>
            </w:pPr>
            <w:r>
              <w:rPr>
                <w:rFonts w:eastAsiaTheme="minorEastAsia"/>
                <w:color w:val="auto"/>
                <w:kern w:val="0"/>
                <w:szCs w:val="24"/>
                <w:highlight w:val="none"/>
              </w:rPr>
              <w:t>英语成绩</w:t>
            </w:r>
          </w:p>
        </w:tc>
        <w:tc>
          <w:tcPr>
            <w:tcW w:w="1418" w:type="dxa"/>
          </w:tcPr>
          <w:p>
            <w:pPr>
              <w:widowControl/>
              <w:spacing w:beforeLines="0" w:afterLines="0" w:line="400" w:lineRule="exact"/>
              <w:jc w:val="center"/>
              <w:rPr>
                <w:rFonts w:eastAsiaTheme="minorEastAsia"/>
                <w:color w:val="auto"/>
                <w:kern w:val="0"/>
                <w:szCs w:val="24"/>
                <w:highlight w:val="none"/>
              </w:rPr>
            </w:pPr>
            <w:r>
              <w:rPr>
                <w:rFonts w:eastAsiaTheme="minorEastAsia"/>
                <w:color w:val="auto"/>
                <w:kern w:val="0"/>
                <w:szCs w:val="24"/>
                <w:highlight w:val="none"/>
              </w:rPr>
              <w:t>专业成绩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tcPr>
          <w:p>
            <w:pPr>
              <w:widowControl/>
              <w:spacing w:beforeLines="0" w:afterLines="0" w:line="400" w:lineRule="exact"/>
              <w:jc w:val="center"/>
              <w:rPr>
                <w:rFonts w:eastAsiaTheme="minorEastAsia"/>
                <w:color w:val="auto"/>
                <w:kern w:val="0"/>
                <w:szCs w:val="24"/>
                <w:highlight w:val="none"/>
              </w:rPr>
            </w:pPr>
            <w:r>
              <w:rPr>
                <w:rFonts w:eastAsiaTheme="minorEastAsia"/>
                <w:color w:val="auto"/>
                <w:kern w:val="0"/>
                <w:szCs w:val="24"/>
                <w:highlight w:val="none"/>
              </w:rPr>
              <w:t>理学</w:t>
            </w:r>
          </w:p>
        </w:tc>
        <w:tc>
          <w:tcPr>
            <w:tcW w:w="1522" w:type="dxa"/>
          </w:tcPr>
          <w:p>
            <w:pPr>
              <w:widowControl/>
              <w:spacing w:beforeLines="0" w:afterLines="0" w:line="400" w:lineRule="exact"/>
              <w:jc w:val="center"/>
              <w:rPr>
                <w:rFonts w:eastAsiaTheme="minorEastAsia"/>
                <w:color w:val="auto"/>
                <w:kern w:val="0"/>
                <w:szCs w:val="24"/>
                <w:highlight w:val="none"/>
              </w:rPr>
            </w:pPr>
            <w:r>
              <w:rPr>
                <w:rFonts w:eastAsiaTheme="minorEastAsia"/>
                <w:color w:val="auto"/>
                <w:kern w:val="0"/>
                <w:szCs w:val="24"/>
                <w:highlight w:val="none"/>
              </w:rPr>
              <w:t>50</w:t>
            </w:r>
          </w:p>
        </w:tc>
        <w:tc>
          <w:tcPr>
            <w:tcW w:w="1418" w:type="dxa"/>
          </w:tcPr>
          <w:p>
            <w:pPr>
              <w:widowControl/>
              <w:spacing w:beforeLines="0" w:afterLines="0" w:line="400" w:lineRule="exact"/>
              <w:jc w:val="center"/>
              <w:rPr>
                <w:rFonts w:eastAsiaTheme="minorEastAsia"/>
                <w:color w:val="auto"/>
                <w:kern w:val="0"/>
                <w:szCs w:val="24"/>
                <w:highlight w:val="none"/>
              </w:rPr>
            </w:pPr>
            <w:r>
              <w:rPr>
                <w:rFonts w:eastAsiaTheme="minorEastAsia"/>
                <w:color w:val="auto"/>
                <w:kern w:val="0"/>
                <w:szCs w:val="24"/>
                <w:highlight w:val="none"/>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tcPr>
          <w:p>
            <w:pPr>
              <w:widowControl/>
              <w:spacing w:beforeLines="0" w:afterLines="0" w:line="400" w:lineRule="exact"/>
              <w:jc w:val="center"/>
              <w:rPr>
                <w:rFonts w:eastAsiaTheme="minorEastAsia"/>
                <w:color w:val="auto"/>
                <w:kern w:val="0"/>
                <w:szCs w:val="24"/>
                <w:highlight w:val="none"/>
              </w:rPr>
            </w:pPr>
            <w:r>
              <w:rPr>
                <w:rFonts w:eastAsiaTheme="minorEastAsia"/>
                <w:color w:val="auto"/>
                <w:kern w:val="0"/>
                <w:szCs w:val="24"/>
                <w:highlight w:val="none"/>
              </w:rPr>
              <w:t>工学</w:t>
            </w:r>
          </w:p>
        </w:tc>
        <w:tc>
          <w:tcPr>
            <w:tcW w:w="1522" w:type="dxa"/>
          </w:tcPr>
          <w:p>
            <w:pPr>
              <w:widowControl/>
              <w:spacing w:beforeLines="0" w:afterLines="0" w:line="400" w:lineRule="exact"/>
              <w:jc w:val="center"/>
              <w:rPr>
                <w:rFonts w:eastAsiaTheme="minorEastAsia"/>
                <w:color w:val="auto"/>
                <w:kern w:val="0"/>
                <w:szCs w:val="24"/>
                <w:highlight w:val="none"/>
              </w:rPr>
            </w:pPr>
            <w:r>
              <w:rPr>
                <w:rFonts w:eastAsiaTheme="minorEastAsia"/>
                <w:color w:val="auto"/>
                <w:kern w:val="0"/>
                <w:szCs w:val="24"/>
                <w:highlight w:val="none"/>
              </w:rPr>
              <w:t>50</w:t>
            </w:r>
          </w:p>
        </w:tc>
        <w:tc>
          <w:tcPr>
            <w:tcW w:w="1418" w:type="dxa"/>
          </w:tcPr>
          <w:p>
            <w:pPr>
              <w:widowControl/>
              <w:spacing w:beforeLines="0" w:afterLines="0" w:line="400" w:lineRule="exact"/>
              <w:jc w:val="center"/>
              <w:rPr>
                <w:rFonts w:eastAsiaTheme="minorEastAsia"/>
                <w:color w:val="auto"/>
                <w:kern w:val="0"/>
                <w:szCs w:val="24"/>
                <w:highlight w:val="none"/>
              </w:rPr>
            </w:pPr>
            <w:r>
              <w:rPr>
                <w:rFonts w:eastAsiaTheme="minorEastAsia"/>
                <w:color w:val="auto"/>
                <w:kern w:val="0"/>
                <w:szCs w:val="24"/>
                <w:highlight w:val="none"/>
              </w:rPr>
              <w:t>60</w:t>
            </w:r>
          </w:p>
        </w:tc>
      </w:tr>
    </w:tbl>
    <w:p>
      <w:pPr>
        <w:widowControl/>
        <w:shd w:val="clear" w:color="auto" w:fill="FFFFFF"/>
        <w:spacing w:beforeLines="0" w:afterLines="0" w:line="400" w:lineRule="exact"/>
        <w:ind w:firstLine="480" w:firstLineChars="200"/>
        <w:rPr>
          <w:rFonts w:eastAsiaTheme="minorEastAsia"/>
          <w:color w:val="auto"/>
          <w:kern w:val="0"/>
          <w:szCs w:val="24"/>
          <w:highlight w:val="none"/>
        </w:rPr>
      </w:pPr>
      <w:r>
        <w:rPr>
          <w:rFonts w:eastAsiaTheme="minorEastAsia"/>
          <w:color w:val="auto"/>
          <w:kern w:val="0"/>
          <w:szCs w:val="24"/>
          <w:highlight w:val="none"/>
        </w:rPr>
        <w:t>2.对于</w:t>
      </w:r>
      <w:r>
        <w:rPr>
          <w:rFonts w:hint="eastAsia" w:eastAsiaTheme="minorEastAsia"/>
          <w:color w:val="auto"/>
          <w:kern w:val="0"/>
          <w:szCs w:val="24"/>
          <w:highlight w:val="none"/>
        </w:rPr>
        <w:t>拟</w:t>
      </w:r>
      <w:r>
        <w:rPr>
          <w:rFonts w:eastAsiaTheme="minorEastAsia"/>
          <w:color w:val="auto"/>
          <w:kern w:val="0"/>
          <w:szCs w:val="24"/>
          <w:highlight w:val="none"/>
        </w:rPr>
        <w:t>招收硕博连读或申请-考核考生的博士生导师</w:t>
      </w:r>
      <w:r>
        <w:rPr>
          <w:rFonts w:hint="eastAsia" w:eastAsiaTheme="minorEastAsia"/>
          <w:color w:val="auto"/>
          <w:kern w:val="0"/>
          <w:szCs w:val="24"/>
          <w:highlight w:val="none"/>
        </w:rPr>
        <w:t>，</w:t>
      </w:r>
      <w:r>
        <w:rPr>
          <w:rFonts w:eastAsiaTheme="minorEastAsia"/>
          <w:color w:val="auto"/>
          <w:kern w:val="0"/>
          <w:szCs w:val="24"/>
          <w:highlight w:val="none"/>
        </w:rPr>
        <w:t>不接收其报考考生的破格复试申请。</w:t>
      </w:r>
    </w:p>
    <w:p>
      <w:pPr>
        <w:widowControl/>
        <w:shd w:val="clear" w:color="auto" w:fill="FFFFFF"/>
        <w:spacing w:beforeLines="0" w:afterLines="0" w:line="400" w:lineRule="exact"/>
        <w:ind w:firstLine="480" w:firstLineChars="200"/>
        <w:rPr>
          <w:rFonts w:hint="eastAsia" w:eastAsiaTheme="minorEastAsia"/>
          <w:color w:val="auto"/>
          <w:szCs w:val="24"/>
          <w:highlight w:val="none"/>
        </w:rPr>
      </w:pPr>
      <w:r>
        <w:rPr>
          <w:rFonts w:eastAsiaTheme="minorEastAsia"/>
          <w:color w:val="auto"/>
          <w:kern w:val="0"/>
          <w:szCs w:val="24"/>
          <w:highlight w:val="none"/>
        </w:rPr>
        <w:t>3.</w:t>
      </w:r>
      <w:r>
        <w:rPr>
          <w:rFonts w:eastAsiaTheme="minorEastAsia"/>
          <w:color w:val="auto"/>
          <w:szCs w:val="24"/>
          <w:highlight w:val="none"/>
        </w:rPr>
        <w:t xml:space="preserve"> 2020年6月29日-2020年7月2日，考生登录中国研究生招生信息网查询初试成绩（网址：</w:t>
      </w:r>
      <w:r>
        <w:rPr>
          <w:color w:val="auto"/>
          <w:highlight w:val="none"/>
        </w:rPr>
        <w:t>https://yz.chsi.com.cn/bsbm/cjcx/</w:t>
      </w:r>
      <w:r>
        <w:rPr>
          <w:rFonts w:eastAsiaTheme="minorEastAsia"/>
          <w:color w:val="auto"/>
          <w:szCs w:val="24"/>
          <w:highlight w:val="none"/>
        </w:rPr>
        <w:t>）。</w:t>
      </w:r>
    </w:p>
    <w:p>
      <w:pPr>
        <w:widowControl/>
        <w:shd w:val="clear" w:color="auto" w:fill="FFFFFF"/>
        <w:spacing w:beforeLines="0" w:afterLines="0" w:line="400" w:lineRule="exact"/>
        <w:ind w:firstLine="480" w:firstLineChars="200"/>
        <w:rPr>
          <w:rFonts w:eastAsiaTheme="minorEastAsia"/>
          <w:color w:val="auto"/>
          <w:szCs w:val="24"/>
          <w:highlight w:val="none"/>
        </w:rPr>
      </w:pPr>
    </w:p>
    <w:p>
      <w:pPr>
        <w:widowControl/>
        <w:shd w:val="clear" w:color="auto" w:fill="FFFFFF"/>
        <w:spacing w:beforeLines="0" w:afterLines="0" w:line="400" w:lineRule="exact"/>
        <w:ind w:firstLine="480" w:firstLineChars="200"/>
        <w:jc w:val="left"/>
        <w:rPr>
          <w:rFonts w:eastAsia="黑体"/>
          <w:color w:val="auto"/>
          <w:kern w:val="0"/>
          <w:szCs w:val="24"/>
          <w:highlight w:val="none"/>
        </w:rPr>
      </w:pPr>
      <w:r>
        <w:rPr>
          <w:rFonts w:eastAsia="黑体"/>
          <w:color w:val="auto"/>
          <w:kern w:val="0"/>
          <w:szCs w:val="24"/>
          <w:highlight w:val="none"/>
        </w:rPr>
        <w:t>五、复试方式和内容</w:t>
      </w:r>
    </w:p>
    <w:p>
      <w:pPr>
        <w:widowControl/>
        <w:shd w:val="clear" w:color="auto" w:fill="FFFFFF"/>
        <w:adjustRightInd w:val="0"/>
        <w:snapToGrid w:val="0"/>
        <w:spacing w:beforeLines="0" w:afterLines="0" w:line="400" w:lineRule="exact"/>
        <w:ind w:firstLine="480" w:firstLineChars="200"/>
        <w:jc w:val="left"/>
        <w:rPr>
          <w:rFonts w:eastAsiaTheme="minorEastAsia"/>
          <w:color w:val="auto"/>
          <w:kern w:val="0"/>
          <w:szCs w:val="24"/>
          <w:highlight w:val="none"/>
        </w:rPr>
      </w:pPr>
      <w:r>
        <w:rPr>
          <w:rFonts w:eastAsiaTheme="minorEastAsia"/>
          <w:color w:val="auto"/>
          <w:kern w:val="0"/>
          <w:szCs w:val="24"/>
          <w:highlight w:val="none"/>
        </w:rPr>
        <w:t>1.复试方式：</w:t>
      </w:r>
    </w:p>
    <w:p>
      <w:pPr>
        <w:widowControl/>
        <w:shd w:val="clear" w:color="auto" w:fill="FFFFFF"/>
        <w:adjustRightInd w:val="0"/>
        <w:snapToGrid w:val="0"/>
        <w:spacing w:beforeLines="0" w:afterLines="0" w:line="400" w:lineRule="exact"/>
        <w:ind w:firstLine="720" w:firstLineChars="300"/>
        <w:jc w:val="left"/>
        <w:rPr>
          <w:rFonts w:eastAsiaTheme="minorEastAsia"/>
          <w:color w:val="auto"/>
          <w:kern w:val="0"/>
          <w:szCs w:val="24"/>
          <w:highlight w:val="none"/>
        </w:rPr>
      </w:pPr>
      <w:r>
        <w:rPr>
          <w:rFonts w:eastAsiaTheme="minorEastAsia"/>
          <w:color w:val="auto"/>
          <w:kern w:val="0"/>
          <w:szCs w:val="24"/>
          <w:highlight w:val="none"/>
        </w:rPr>
        <w:t>采取网络复试的方式进行。</w:t>
      </w:r>
    </w:p>
    <w:p>
      <w:pPr>
        <w:widowControl/>
        <w:shd w:val="clear" w:color="auto" w:fill="FFFFFF"/>
        <w:adjustRightInd w:val="0"/>
        <w:snapToGrid w:val="0"/>
        <w:spacing w:beforeLines="0" w:afterLines="0" w:line="400" w:lineRule="exact"/>
        <w:ind w:firstLine="480"/>
        <w:jc w:val="left"/>
        <w:rPr>
          <w:rFonts w:eastAsiaTheme="minorEastAsia"/>
          <w:color w:val="auto"/>
          <w:kern w:val="0"/>
          <w:szCs w:val="24"/>
          <w:highlight w:val="none"/>
        </w:rPr>
      </w:pPr>
      <w:r>
        <w:rPr>
          <w:rFonts w:eastAsiaTheme="minorEastAsia"/>
          <w:color w:val="auto"/>
          <w:kern w:val="0"/>
          <w:szCs w:val="24"/>
          <w:highlight w:val="none"/>
        </w:rPr>
        <w:t>2.复试时间：</w:t>
      </w:r>
    </w:p>
    <w:p>
      <w:pPr>
        <w:widowControl/>
        <w:shd w:val="clear" w:color="auto" w:fill="FFFFFF"/>
        <w:adjustRightInd w:val="0"/>
        <w:snapToGrid w:val="0"/>
        <w:spacing w:beforeLines="0" w:afterLines="0" w:line="400" w:lineRule="exact"/>
        <w:ind w:firstLine="480"/>
        <w:jc w:val="left"/>
        <w:rPr>
          <w:rFonts w:eastAsiaTheme="minorEastAsia"/>
          <w:b/>
          <w:color w:val="auto"/>
          <w:kern w:val="0"/>
          <w:szCs w:val="24"/>
          <w:highlight w:val="none"/>
        </w:rPr>
      </w:pPr>
      <w:r>
        <w:rPr>
          <w:rFonts w:eastAsiaTheme="minorEastAsia"/>
          <w:color w:val="auto"/>
          <w:kern w:val="0"/>
          <w:szCs w:val="24"/>
          <w:highlight w:val="none"/>
        </w:rPr>
        <w:t xml:space="preserve">  </w:t>
      </w:r>
      <w:r>
        <w:rPr>
          <w:rFonts w:eastAsiaTheme="minorEastAsia"/>
          <w:b/>
          <w:color w:val="auto"/>
          <w:kern w:val="0"/>
          <w:szCs w:val="24"/>
          <w:highlight w:val="none"/>
        </w:rPr>
        <w:t>2020年7月7日下午3:00–6：00</w:t>
      </w:r>
    </w:p>
    <w:p>
      <w:pPr>
        <w:widowControl/>
        <w:shd w:val="clear" w:color="auto" w:fill="FFFFFF"/>
        <w:adjustRightInd w:val="0"/>
        <w:snapToGrid w:val="0"/>
        <w:spacing w:beforeLines="0" w:afterLines="0" w:line="400" w:lineRule="exact"/>
        <w:ind w:firstLine="480" w:firstLineChars="200"/>
        <w:jc w:val="left"/>
        <w:rPr>
          <w:rFonts w:eastAsiaTheme="minorEastAsia"/>
          <w:color w:val="auto"/>
          <w:kern w:val="0"/>
          <w:szCs w:val="24"/>
          <w:highlight w:val="none"/>
        </w:rPr>
      </w:pPr>
      <w:r>
        <w:rPr>
          <w:rFonts w:eastAsiaTheme="minorEastAsia"/>
          <w:color w:val="auto"/>
          <w:kern w:val="0"/>
          <w:szCs w:val="24"/>
          <w:highlight w:val="none"/>
        </w:rPr>
        <w:t>3.复试内容：</w:t>
      </w:r>
    </w:p>
    <w:p>
      <w:pPr>
        <w:widowControl/>
        <w:shd w:val="clear" w:color="auto" w:fill="FFFFFF"/>
        <w:adjustRightInd w:val="0"/>
        <w:snapToGrid w:val="0"/>
        <w:spacing w:beforeLines="0" w:afterLines="0" w:line="400" w:lineRule="exact"/>
        <w:ind w:firstLine="720" w:firstLineChars="300"/>
        <w:jc w:val="left"/>
        <w:rPr>
          <w:rFonts w:eastAsiaTheme="minorEastAsia"/>
          <w:color w:val="auto"/>
          <w:kern w:val="0"/>
          <w:szCs w:val="24"/>
          <w:highlight w:val="none"/>
        </w:rPr>
      </w:pPr>
      <w:r>
        <w:rPr>
          <w:rFonts w:eastAsiaTheme="minorEastAsia"/>
          <w:color w:val="auto"/>
          <w:kern w:val="0"/>
          <w:szCs w:val="24"/>
          <w:highlight w:val="none"/>
        </w:rPr>
        <w:t>按专业外语笔试和综合面试结合进行</w:t>
      </w:r>
    </w:p>
    <w:p>
      <w:pPr>
        <w:widowControl/>
        <w:shd w:val="clear" w:color="auto" w:fill="FFFFFF"/>
        <w:adjustRightInd w:val="0"/>
        <w:snapToGrid w:val="0"/>
        <w:spacing w:beforeLines="0" w:afterLines="0" w:line="400" w:lineRule="exact"/>
        <w:ind w:firstLine="480" w:firstLineChars="200"/>
        <w:jc w:val="left"/>
        <w:rPr>
          <w:rFonts w:eastAsiaTheme="minorEastAsia"/>
          <w:color w:val="auto"/>
          <w:kern w:val="0"/>
          <w:szCs w:val="24"/>
          <w:highlight w:val="none"/>
        </w:rPr>
      </w:pPr>
      <w:r>
        <w:rPr>
          <w:rFonts w:eastAsiaTheme="minorEastAsia"/>
          <w:color w:val="auto"/>
          <w:kern w:val="0"/>
          <w:szCs w:val="24"/>
          <w:highlight w:val="none"/>
        </w:rPr>
        <w:t>（1）专业外语笔试</w:t>
      </w:r>
    </w:p>
    <w:p>
      <w:pPr>
        <w:widowControl/>
        <w:shd w:val="clear" w:color="auto" w:fill="FFFFFF"/>
        <w:adjustRightInd w:val="0"/>
        <w:snapToGrid w:val="0"/>
        <w:spacing w:beforeLines="0" w:afterLines="0" w:line="400" w:lineRule="exact"/>
        <w:ind w:firstLine="720" w:firstLineChars="300"/>
        <w:jc w:val="left"/>
        <w:rPr>
          <w:rFonts w:eastAsiaTheme="minorEastAsia"/>
          <w:color w:val="auto"/>
          <w:kern w:val="0"/>
          <w:szCs w:val="24"/>
          <w:highlight w:val="none"/>
        </w:rPr>
      </w:pPr>
      <w:r>
        <w:rPr>
          <w:rFonts w:eastAsiaTheme="minorEastAsia"/>
          <w:color w:val="auto"/>
          <w:kern w:val="0"/>
          <w:szCs w:val="24"/>
          <w:highlight w:val="none"/>
        </w:rPr>
        <w:t>考试时间30分钟，满分100分。</w:t>
      </w:r>
    </w:p>
    <w:p>
      <w:pPr>
        <w:widowControl/>
        <w:shd w:val="clear" w:color="auto" w:fill="FFFFFF"/>
        <w:adjustRightInd w:val="0"/>
        <w:snapToGrid w:val="0"/>
        <w:spacing w:beforeLines="0" w:afterLines="0" w:line="400" w:lineRule="exact"/>
        <w:ind w:firstLine="480" w:firstLineChars="200"/>
        <w:jc w:val="left"/>
        <w:rPr>
          <w:rFonts w:eastAsiaTheme="minorEastAsia"/>
          <w:color w:val="auto"/>
          <w:kern w:val="0"/>
          <w:szCs w:val="24"/>
          <w:highlight w:val="none"/>
        </w:rPr>
      </w:pPr>
      <w:r>
        <w:rPr>
          <w:rFonts w:eastAsiaTheme="minorEastAsia"/>
          <w:color w:val="auto"/>
          <w:kern w:val="0"/>
          <w:szCs w:val="24"/>
          <w:highlight w:val="none"/>
        </w:rPr>
        <w:t>（2）综合面试</w:t>
      </w:r>
    </w:p>
    <w:p>
      <w:pPr>
        <w:widowControl/>
        <w:shd w:val="clear" w:color="auto" w:fill="FFFFFF"/>
        <w:adjustRightInd w:val="0"/>
        <w:snapToGrid w:val="0"/>
        <w:spacing w:beforeLines="0" w:afterLines="0" w:line="400" w:lineRule="exact"/>
        <w:ind w:firstLine="720" w:firstLineChars="300"/>
        <w:jc w:val="left"/>
        <w:rPr>
          <w:rFonts w:eastAsiaTheme="minorEastAsia"/>
          <w:color w:val="auto"/>
          <w:kern w:val="0"/>
          <w:szCs w:val="24"/>
          <w:highlight w:val="none"/>
        </w:rPr>
      </w:pPr>
      <w:r>
        <w:rPr>
          <w:rFonts w:eastAsiaTheme="minorEastAsia"/>
          <w:color w:val="auto"/>
          <w:kern w:val="0"/>
          <w:szCs w:val="24"/>
          <w:highlight w:val="none"/>
        </w:rPr>
        <w:t>主要考察考生的思想政治表现、专业素质和综合素质，时间一般不少于20分钟，满分为200分。复试小组每个成员各自独立给考生评分，取算术平均值为最终成绩。内容包括：</w:t>
      </w:r>
    </w:p>
    <w:p>
      <w:pPr>
        <w:widowControl/>
        <w:shd w:val="clear" w:color="auto" w:fill="FFFFFF"/>
        <w:adjustRightInd w:val="0"/>
        <w:snapToGrid w:val="0"/>
        <w:spacing w:beforeLines="0" w:afterLines="0" w:line="400" w:lineRule="exact"/>
        <w:ind w:firstLine="480" w:firstLineChars="200"/>
        <w:jc w:val="left"/>
        <w:rPr>
          <w:rFonts w:eastAsiaTheme="minorEastAsia"/>
          <w:color w:val="auto"/>
          <w:kern w:val="0"/>
          <w:szCs w:val="24"/>
          <w:highlight w:val="none"/>
        </w:rPr>
      </w:pPr>
      <w:r>
        <w:rPr>
          <w:rFonts w:eastAsiaTheme="minorEastAsia"/>
          <w:color w:val="auto"/>
          <w:kern w:val="0"/>
          <w:szCs w:val="24"/>
          <w:highlight w:val="none"/>
        </w:rPr>
        <w:t>a.专业素质和能力（满分为100分）：全面考核考生对本学科（专业）理论知识和应用技能掌握程度，利用所学理论发现、分析和解决问题的能力，对本学科前沿领域及最新研究动态的掌握情况以及在本专业领域发展的潜力；科研创新精神和创新能力。</w:t>
      </w:r>
    </w:p>
    <w:p>
      <w:pPr>
        <w:widowControl/>
        <w:shd w:val="clear" w:color="auto" w:fill="FFFFFF"/>
        <w:adjustRightInd w:val="0"/>
        <w:snapToGrid w:val="0"/>
        <w:spacing w:beforeLines="0" w:afterLines="0" w:line="400" w:lineRule="exact"/>
        <w:ind w:firstLine="480" w:firstLineChars="200"/>
        <w:jc w:val="left"/>
        <w:rPr>
          <w:rFonts w:eastAsiaTheme="minorEastAsia"/>
          <w:color w:val="auto"/>
          <w:kern w:val="0"/>
          <w:szCs w:val="24"/>
          <w:highlight w:val="none"/>
        </w:rPr>
      </w:pPr>
      <w:r>
        <w:rPr>
          <w:rFonts w:eastAsiaTheme="minorEastAsia"/>
          <w:color w:val="auto"/>
          <w:kern w:val="0"/>
          <w:szCs w:val="24"/>
          <w:highlight w:val="none"/>
        </w:rPr>
        <w:t xml:space="preserve">b.综合素质和能力（满分为100分）：思想政治素质和道德品质等；本学科（专业）以外的学习、科研、社会实践（学生工作、社团活动、志愿服务等）或实际工作表现等方面的情况；事业心、责任感、纪律性（遵纪守法）、团结协作精神和创新能力和心理健康情况；人文素养；举止礼仪、口头表达能力等。 </w:t>
      </w:r>
    </w:p>
    <w:p>
      <w:pPr>
        <w:widowControl/>
        <w:shd w:val="clear" w:color="auto" w:fill="FFFFFF"/>
        <w:adjustRightInd w:val="0"/>
        <w:snapToGrid w:val="0"/>
        <w:spacing w:beforeLines="0" w:afterLines="0" w:line="400" w:lineRule="exact"/>
        <w:ind w:firstLine="480" w:firstLineChars="200"/>
        <w:jc w:val="left"/>
        <w:rPr>
          <w:rFonts w:eastAsiaTheme="minorEastAsia"/>
          <w:color w:val="auto"/>
          <w:kern w:val="0"/>
          <w:szCs w:val="24"/>
          <w:highlight w:val="none"/>
        </w:rPr>
      </w:pPr>
      <w:r>
        <w:rPr>
          <w:rFonts w:eastAsiaTheme="minorEastAsia"/>
          <w:color w:val="auto"/>
          <w:kern w:val="0"/>
          <w:szCs w:val="24"/>
          <w:highlight w:val="none"/>
        </w:rPr>
        <w:t>（3）加试</w:t>
      </w:r>
    </w:p>
    <w:p>
      <w:pPr>
        <w:widowControl/>
        <w:shd w:val="clear" w:color="auto" w:fill="FFFFFF"/>
        <w:adjustRightInd w:val="0"/>
        <w:snapToGrid w:val="0"/>
        <w:spacing w:beforeLines="0" w:afterLines="0" w:line="400" w:lineRule="exact"/>
        <w:ind w:firstLine="480" w:firstLineChars="200"/>
        <w:jc w:val="left"/>
        <w:rPr>
          <w:rFonts w:eastAsiaTheme="minorEastAsia"/>
          <w:color w:val="auto"/>
          <w:kern w:val="0"/>
          <w:szCs w:val="24"/>
          <w:highlight w:val="none"/>
        </w:rPr>
      </w:pPr>
      <w:r>
        <w:rPr>
          <w:rFonts w:eastAsiaTheme="minorEastAsia"/>
          <w:color w:val="auto"/>
          <w:kern w:val="0"/>
          <w:szCs w:val="24"/>
          <w:highlight w:val="none"/>
        </w:rPr>
        <w:t>同等学力考生还须加试（笔试）自然辩证法以及两门本专业硕士学位主干课程，每门考试时间为1小时，满分</w:t>
      </w:r>
      <w:bookmarkStart w:id="0" w:name="_GoBack"/>
      <w:bookmarkEnd w:id="0"/>
      <w:r>
        <w:rPr>
          <w:rFonts w:eastAsiaTheme="minorEastAsia"/>
          <w:color w:val="auto"/>
          <w:kern w:val="0"/>
          <w:szCs w:val="24"/>
          <w:highlight w:val="none"/>
        </w:rPr>
        <w:t>为100分，由各二级招生单位具体组织和实施，成绩须合格（60分及以上）但不计入复试总成绩。</w:t>
      </w:r>
    </w:p>
    <w:p>
      <w:pPr>
        <w:widowControl/>
        <w:shd w:val="clear" w:color="auto" w:fill="FFFFFF"/>
        <w:adjustRightInd w:val="0"/>
        <w:snapToGrid w:val="0"/>
        <w:spacing w:beforeLines="0" w:afterLines="0" w:line="400" w:lineRule="exact"/>
        <w:ind w:firstLine="480" w:firstLineChars="200"/>
        <w:jc w:val="left"/>
        <w:rPr>
          <w:rFonts w:eastAsiaTheme="minorEastAsia"/>
          <w:color w:val="auto"/>
          <w:kern w:val="0"/>
          <w:szCs w:val="24"/>
          <w:highlight w:val="none"/>
        </w:rPr>
      </w:pPr>
      <w:r>
        <w:rPr>
          <w:rFonts w:eastAsiaTheme="minorEastAsia"/>
          <w:color w:val="auto"/>
          <w:kern w:val="0"/>
          <w:szCs w:val="24"/>
          <w:highlight w:val="none"/>
        </w:rPr>
        <w:t xml:space="preserve"> </w:t>
      </w:r>
    </w:p>
    <w:p>
      <w:pPr>
        <w:widowControl/>
        <w:shd w:val="clear" w:color="auto" w:fill="FFFFFF"/>
        <w:adjustRightInd w:val="0"/>
        <w:snapToGrid w:val="0"/>
        <w:spacing w:beforeLines="0" w:afterLines="0" w:line="400" w:lineRule="exact"/>
        <w:ind w:firstLine="480" w:firstLineChars="200"/>
        <w:jc w:val="left"/>
        <w:rPr>
          <w:rFonts w:eastAsiaTheme="minorEastAsia"/>
          <w:color w:val="auto"/>
          <w:kern w:val="0"/>
          <w:szCs w:val="24"/>
          <w:highlight w:val="none"/>
        </w:rPr>
      </w:pPr>
      <w:r>
        <w:rPr>
          <w:rFonts w:eastAsiaTheme="minorEastAsia"/>
          <w:color w:val="auto"/>
          <w:kern w:val="0"/>
          <w:szCs w:val="24"/>
          <w:highlight w:val="none"/>
        </w:rPr>
        <w:t>4. 复试费</w:t>
      </w:r>
    </w:p>
    <w:p>
      <w:pPr>
        <w:widowControl/>
        <w:shd w:val="clear" w:color="auto" w:fill="FFFFFF"/>
        <w:adjustRightInd w:val="0"/>
        <w:snapToGrid w:val="0"/>
        <w:spacing w:beforeLines="0" w:afterLines="0" w:line="400" w:lineRule="exact"/>
        <w:ind w:firstLine="480" w:firstLineChars="200"/>
        <w:jc w:val="left"/>
        <w:rPr>
          <w:rFonts w:eastAsiaTheme="minorEastAsia"/>
          <w:color w:val="auto"/>
          <w:kern w:val="0"/>
          <w:szCs w:val="24"/>
          <w:highlight w:val="none"/>
        </w:rPr>
      </w:pPr>
      <w:r>
        <w:rPr>
          <w:rFonts w:eastAsiaTheme="minorEastAsia"/>
          <w:color w:val="auto"/>
          <w:kern w:val="0"/>
          <w:szCs w:val="24"/>
          <w:highlight w:val="none"/>
        </w:rPr>
        <w:t>复试费为120元/生。</w:t>
      </w:r>
    </w:p>
    <w:p>
      <w:pPr>
        <w:widowControl/>
        <w:shd w:val="clear" w:color="auto" w:fill="FFFFFF"/>
        <w:adjustRightInd w:val="0"/>
        <w:snapToGrid w:val="0"/>
        <w:spacing w:beforeLines="0" w:afterLines="0" w:line="400" w:lineRule="exact"/>
        <w:ind w:firstLine="480" w:firstLineChars="200"/>
        <w:jc w:val="left"/>
        <w:rPr>
          <w:rFonts w:eastAsiaTheme="minorEastAsia"/>
          <w:color w:val="auto"/>
          <w:kern w:val="0"/>
          <w:szCs w:val="24"/>
          <w:highlight w:val="none"/>
        </w:rPr>
      </w:pPr>
      <w:r>
        <w:rPr>
          <w:rFonts w:eastAsiaTheme="minorEastAsia"/>
          <w:color w:val="auto"/>
          <w:kern w:val="0"/>
          <w:szCs w:val="24"/>
          <w:highlight w:val="none"/>
        </w:rPr>
        <w:t>缴纳方式:转账（请</w:t>
      </w:r>
      <w:r>
        <w:rPr>
          <w:rFonts w:eastAsiaTheme="minorEastAsia"/>
          <w:b/>
          <w:color w:val="auto"/>
          <w:kern w:val="0"/>
          <w:szCs w:val="24"/>
          <w:highlight w:val="none"/>
        </w:rPr>
        <w:t>备注：博士复试+学院+姓名</w:t>
      </w:r>
      <w:r>
        <w:rPr>
          <w:rFonts w:eastAsiaTheme="minorEastAsia"/>
          <w:color w:val="auto"/>
          <w:kern w:val="0"/>
          <w:szCs w:val="24"/>
          <w:highlight w:val="none"/>
        </w:rPr>
        <w:t>）</w:t>
      </w:r>
    </w:p>
    <w:p>
      <w:pPr>
        <w:widowControl/>
        <w:shd w:val="clear" w:color="auto" w:fill="FFFFFF"/>
        <w:adjustRightInd w:val="0"/>
        <w:snapToGrid w:val="0"/>
        <w:spacing w:beforeLines="0" w:afterLines="0" w:line="400" w:lineRule="exact"/>
        <w:ind w:firstLine="480" w:firstLineChars="200"/>
        <w:jc w:val="left"/>
        <w:rPr>
          <w:rFonts w:eastAsiaTheme="minorEastAsia"/>
          <w:color w:val="auto"/>
          <w:kern w:val="0"/>
          <w:szCs w:val="24"/>
          <w:highlight w:val="none"/>
        </w:rPr>
      </w:pPr>
      <w:r>
        <w:rPr>
          <w:rFonts w:eastAsiaTheme="minorEastAsia"/>
          <w:color w:val="auto"/>
          <w:kern w:val="0"/>
          <w:szCs w:val="24"/>
          <w:highlight w:val="none"/>
        </w:rPr>
        <w:t>户   名： 湘潭大学 </w:t>
      </w:r>
    </w:p>
    <w:p>
      <w:pPr>
        <w:widowControl/>
        <w:shd w:val="clear" w:color="auto" w:fill="FFFFFF"/>
        <w:adjustRightInd w:val="0"/>
        <w:snapToGrid w:val="0"/>
        <w:spacing w:beforeLines="0" w:afterLines="0" w:line="400" w:lineRule="exact"/>
        <w:ind w:firstLine="480" w:firstLineChars="200"/>
        <w:jc w:val="left"/>
        <w:rPr>
          <w:rFonts w:eastAsiaTheme="minorEastAsia"/>
          <w:color w:val="auto"/>
          <w:kern w:val="0"/>
          <w:szCs w:val="24"/>
          <w:highlight w:val="none"/>
        </w:rPr>
      </w:pPr>
      <w:r>
        <w:rPr>
          <w:rFonts w:eastAsiaTheme="minorEastAsia"/>
          <w:color w:val="auto"/>
          <w:kern w:val="0"/>
          <w:szCs w:val="24"/>
          <w:highlight w:val="none"/>
        </w:rPr>
        <w:t>银行账号： 4300 1510 2630 5000 0286</w:t>
      </w:r>
    </w:p>
    <w:p>
      <w:pPr>
        <w:widowControl/>
        <w:shd w:val="clear" w:color="auto" w:fill="FFFFFF"/>
        <w:adjustRightInd w:val="0"/>
        <w:snapToGrid w:val="0"/>
        <w:spacing w:beforeLines="0" w:afterLines="0" w:line="400" w:lineRule="exact"/>
        <w:ind w:firstLine="480" w:firstLineChars="200"/>
        <w:jc w:val="left"/>
        <w:rPr>
          <w:rFonts w:hint="eastAsia" w:eastAsiaTheme="minorEastAsia"/>
          <w:color w:val="auto"/>
          <w:kern w:val="0"/>
          <w:szCs w:val="24"/>
          <w:highlight w:val="none"/>
        </w:rPr>
      </w:pPr>
      <w:r>
        <w:rPr>
          <w:rFonts w:eastAsiaTheme="minorEastAsia"/>
          <w:color w:val="auto"/>
          <w:kern w:val="0"/>
          <w:szCs w:val="24"/>
          <w:highlight w:val="none"/>
        </w:rPr>
        <w:t>开户银行：建行湘潭湘大支行</w:t>
      </w:r>
    </w:p>
    <w:p>
      <w:pPr>
        <w:widowControl/>
        <w:shd w:val="clear" w:color="auto" w:fill="FFFFFF"/>
        <w:adjustRightInd w:val="0"/>
        <w:snapToGrid w:val="0"/>
        <w:spacing w:beforeLines="0" w:afterLines="0" w:line="400" w:lineRule="exact"/>
        <w:ind w:firstLine="480" w:firstLineChars="200"/>
        <w:jc w:val="left"/>
        <w:rPr>
          <w:rFonts w:eastAsiaTheme="minorEastAsia"/>
          <w:color w:val="auto"/>
          <w:kern w:val="0"/>
          <w:szCs w:val="24"/>
          <w:highlight w:val="none"/>
        </w:rPr>
      </w:pPr>
    </w:p>
    <w:p>
      <w:pPr>
        <w:widowControl/>
        <w:shd w:val="clear" w:color="auto" w:fill="FFFFFF"/>
        <w:spacing w:beforeLines="0" w:afterLines="0" w:line="400" w:lineRule="exact"/>
        <w:ind w:firstLine="480" w:firstLineChars="200"/>
        <w:jc w:val="left"/>
        <w:rPr>
          <w:rFonts w:eastAsia="黑体"/>
          <w:color w:val="auto"/>
          <w:kern w:val="0"/>
          <w:szCs w:val="24"/>
          <w:highlight w:val="none"/>
        </w:rPr>
      </w:pPr>
      <w:r>
        <w:rPr>
          <w:rFonts w:eastAsia="黑体"/>
          <w:color w:val="auto"/>
          <w:kern w:val="0"/>
          <w:szCs w:val="24"/>
          <w:highlight w:val="none"/>
        </w:rPr>
        <w:t>六、录取</w:t>
      </w:r>
    </w:p>
    <w:p>
      <w:pPr>
        <w:widowControl/>
        <w:shd w:val="clear" w:color="auto" w:fill="FFFFFF"/>
        <w:adjustRightInd w:val="0"/>
        <w:snapToGrid w:val="0"/>
        <w:spacing w:beforeLines="0" w:afterLines="0" w:line="400" w:lineRule="exact"/>
        <w:ind w:firstLine="480" w:firstLineChars="200"/>
        <w:jc w:val="left"/>
        <w:rPr>
          <w:rFonts w:eastAsiaTheme="minorEastAsia"/>
          <w:color w:val="auto"/>
          <w:kern w:val="0"/>
          <w:szCs w:val="24"/>
          <w:highlight w:val="none"/>
        </w:rPr>
      </w:pPr>
      <w:r>
        <w:rPr>
          <w:rFonts w:eastAsiaTheme="minorEastAsia"/>
          <w:color w:val="auto"/>
          <w:kern w:val="0"/>
          <w:szCs w:val="24"/>
          <w:highlight w:val="none"/>
        </w:rPr>
        <w:t>1.总成绩的计算</w:t>
      </w:r>
    </w:p>
    <w:p>
      <w:pPr>
        <w:widowControl/>
        <w:shd w:val="clear" w:color="auto" w:fill="FFFFFF"/>
        <w:adjustRightInd w:val="0"/>
        <w:snapToGrid w:val="0"/>
        <w:spacing w:beforeLines="0" w:afterLines="0" w:line="400" w:lineRule="exact"/>
        <w:ind w:firstLine="480" w:firstLineChars="200"/>
        <w:jc w:val="left"/>
        <w:rPr>
          <w:rFonts w:eastAsiaTheme="minorEastAsia"/>
          <w:color w:val="auto"/>
          <w:kern w:val="0"/>
          <w:szCs w:val="24"/>
          <w:highlight w:val="none"/>
        </w:rPr>
      </w:pPr>
      <w:r>
        <w:rPr>
          <w:rFonts w:eastAsiaTheme="minorEastAsia"/>
          <w:color w:val="auto"/>
          <w:kern w:val="0"/>
          <w:szCs w:val="24"/>
          <w:highlight w:val="none"/>
        </w:rPr>
        <w:t>复试成绩为复试各方式考核成绩之和。</w:t>
      </w:r>
    </w:p>
    <w:p>
      <w:pPr>
        <w:widowControl/>
        <w:shd w:val="clear" w:color="auto" w:fill="FFFFFF"/>
        <w:adjustRightInd w:val="0"/>
        <w:snapToGrid w:val="0"/>
        <w:spacing w:beforeLines="0" w:afterLines="0" w:line="400" w:lineRule="exact"/>
        <w:ind w:firstLine="480" w:firstLineChars="200"/>
        <w:jc w:val="left"/>
        <w:rPr>
          <w:rFonts w:eastAsiaTheme="minorEastAsia"/>
          <w:color w:val="auto"/>
          <w:kern w:val="0"/>
          <w:szCs w:val="24"/>
          <w:highlight w:val="none"/>
        </w:rPr>
      </w:pPr>
      <w:r>
        <w:rPr>
          <w:rFonts w:eastAsiaTheme="minorEastAsia"/>
          <w:color w:val="auto"/>
          <w:kern w:val="0"/>
          <w:szCs w:val="24"/>
          <w:highlight w:val="none"/>
        </w:rPr>
        <w:t>初试成绩（300分）、复试成绩（300分）换算为成百分制，最后加权计算总成绩，总成绩 = a × 初试总成绩 + (1 - a) ×（专业外语笔试+综合面试），其中权重a = 60%。</w:t>
      </w:r>
    </w:p>
    <w:p>
      <w:pPr>
        <w:widowControl/>
        <w:shd w:val="clear" w:color="auto" w:fill="FFFFFF"/>
        <w:adjustRightInd w:val="0"/>
        <w:snapToGrid w:val="0"/>
        <w:spacing w:beforeLines="0" w:afterLines="0" w:line="400" w:lineRule="exact"/>
        <w:ind w:firstLine="480" w:firstLineChars="200"/>
        <w:jc w:val="left"/>
        <w:rPr>
          <w:rFonts w:eastAsiaTheme="minorEastAsia"/>
          <w:color w:val="auto"/>
          <w:kern w:val="0"/>
          <w:szCs w:val="24"/>
          <w:highlight w:val="none"/>
        </w:rPr>
      </w:pPr>
    </w:p>
    <w:p>
      <w:pPr>
        <w:widowControl/>
        <w:shd w:val="clear" w:color="auto" w:fill="FFFFFF"/>
        <w:adjustRightInd w:val="0"/>
        <w:snapToGrid w:val="0"/>
        <w:spacing w:beforeLines="0" w:afterLines="0" w:line="400" w:lineRule="exact"/>
        <w:ind w:firstLine="480" w:firstLineChars="200"/>
        <w:jc w:val="left"/>
        <w:rPr>
          <w:rFonts w:eastAsiaTheme="minorEastAsia"/>
          <w:color w:val="auto"/>
          <w:kern w:val="0"/>
          <w:szCs w:val="24"/>
          <w:highlight w:val="none"/>
        </w:rPr>
      </w:pPr>
      <w:r>
        <w:rPr>
          <w:rFonts w:eastAsiaTheme="minorEastAsia"/>
          <w:color w:val="auto"/>
          <w:kern w:val="0"/>
          <w:szCs w:val="24"/>
          <w:highlight w:val="none"/>
        </w:rPr>
        <w:t>2.录取要求</w:t>
      </w:r>
    </w:p>
    <w:p>
      <w:pPr>
        <w:widowControl/>
        <w:shd w:val="clear" w:color="auto" w:fill="FFFFFF"/>
        <w:adjustRightInd w:val="0"/>
        <w:snapToGrid w:val="0"/>
        <w:spacing w:beforeLines="0" w:afterLines="0" w:line="400" w:lineRule="exact"/>
        <w:ind w:firstLine="480" w:firstLineChars="200"/>
        <w:jc w:val="left"/>
        <w:rPr>
          <w:rFonts w:eastAsiaTheme="minorEastAsia"/>
          <w:color w:val="auto"/>
          <w:kern w:val="0"/>
          <w:szCs w:val="24"/>
          <w:highlight w:val="none"/>
        </w:rPr>
      </w:pPr>
      <w:r>
        <w:rPr>
          <w:rFonts w:eastAsiaTheme="minorEastAsia"/>
          <w:color w:val="auto"/>
          <w:kern w:val="0"/>
          <w:szCs w:val="24"/>
          <w:highlight w:val="none"/>
        </w:rPr>
        <w:t>（1）在研究生招生工作领导小组的统一领导下，按照教育部和湖南省教育厅相关文件精神，根据学院的招生计划、考生的初试和复试成绩、思想政治表现、综合业务素质和身体健康状况等择优确定拟录取名单。</w:t>
      </w:r>
    </w:p>
    <w:p>
      <w:pPr>
        <w:widowControl/>
        <w:shd w:val="clear" w:color="auto" w:fill="FFFFFF"/>
        <w:adjustRightInd w:val="0"/>
        <w:snapToGrid w:val="0"/>
        <w:spacing w:beforeLines="0" w:afterLines="0" w:line="400" w:lineRule="exact"/>
        <w:ind w:firstLine="480" w:firstLineChars="200"/>
        <w:jc w:val="left"/>
        <w:rPr>
          <w:rFonts w:eastAsiaTheme="minorEastAsia"/>
          <w:color w:val="auto"/>
          <w:kern w:val="0"/>
          <w:szCs w:val="24"/>
          <w:highlight w:val="none"/>
        </w:rPr>
      </w:pPr>
      <w:r>
        <w:rPr>
          <w:rFonts w:eastAsiaTheme="minorEastAsia"/>
          <w:color w:val="auto"/>
          <w:kern w:val="0"/>
          <w:szCs w:val="24"/>
          <w:highlight w:val="none"/>
        </w:rPr>
        <w:t>（2）复试成绩换算成百分制后不足60分的考生不予录取。思想政治素质和品德考核及体检不作量化计入总成绩，但考核结果不合格者不予录取。</w:t>
      </w:r>
    </w:p>
    <w:p>
      <w:pPr>
        <w:widowControl/>
        <w:shd w:val="clear" w:color="auto" w:fill="FFFFFF"/>
        <w:adjustRightInd w:val="0"/>
        <w:snapToGrid w:val="0"/>
        <w:spacing w:beforeLines="0" w:afterLines="0" w:line="400" w:lineRule="exact"/>
        <w:ind w:firstLine="480" w:firstLineChars="200"/>
        <w:jc w:val="left"/>
        <w:rPr>
          <w:rFonts w:eastAsiaTheme="minorEastAsia"/>
          <w:color w:val="auto"/>
          <w:kern w:val="0"/>
          <w:szCs w:val="24"/>
          <w:highlight w:val="none"/>
        </w:rPr>
      </w:pPr>
    </w:p>
    <w:p>
      <w:pPr>
        <w:widowControl/>
        <w:shd w:val="clear" w:color="auto" w:fill="FFFFFF"/>
        <w:adjustRightInd w:val="0"/>
        <w:snapToGrid w:val="0"/>
        <w:spacing w:beforeLines="0" w:afterLines="0" w:line="400" w:lineRule="exact"/>
        <w:ind w:firstLine="480" w:firstLineChars="200"/>
        <w:jc w:val="left"/>
        <w:rPr>
          <w:rFonts w:eastAsiaTheme="minorEastAsia"/>
          <w:color w:val="auto"/>
          <w:kern w:val="0"/>
          <w:szCs w:val="24"/>
          <w:highlight w:val="none"/>
        </w:rPr>
      </w:pPr>
      <w:r>
        <w:rPr>
          <w:rFonts w:eastAsiaTheme="minorEastAsia"/>
          <w:color w:val="auto"/>
          <w:kern w:val="0"/>
          <w:szCs w:val="24"/>
          <w:highlight w:val="none"/>
        </w:rPr>
        <w:t>3.时间安排</w:t>
      </w:r>
    </w:p>
    <w:tbl>
      <w:tblPr>
        <w:tblStyle w:val="10"/>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9"/>
        <w:gridCol w:w="6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tcPr>
          <w:p>
            <w:pPr>
              <w:widowControl/>
              <w:adjustRightInd w:val="0"/>
              <w:snapToGrid w:val="0"/>
              <w:spacing w:beforeLines="0" w:afterLines="0" w:line="240" w:lineRule="auto"/>
              <w:jc w:val="center"/>
              <w:rPr>
                <w:rFonts w:eastAsiaTheme="minorEastAsia"/>
                <w:b/>
                <w:color w:val="auto"/>
                <w:kern w:val="0"/>
                <w:szCs w:val="24"/>
                <w:highlight w:val="none"/>
              </w:rPr>
            </w:pPr>
            <w:r>
              <w:rPr>
                <w:rFonts w:eastAsiaTheme="minorEastAsia"/>
                <w:b/>
                <w:color w:val="auto"/>
                <w:kern w:val="0"/>
                <w:szCs w:val="24"/>
                <w:highlight w:val="none"/>
              </w:rPr>
              <w:t>时间</w:t>
            </w:r>
          </w:p>
        </w:tc>
        <w:tc>
          <w:tcPr>
            <w:tcW w:w="6713" w:type="dxa"/>
          </w:tcPr>
          <w:p>
            <w:pPr>
              <w:widowControl/>
              <w:adjustRightInd w:val="0"/>
              <w:snapToGrid w:val="0"/>
              <w:spacing w:beforeLines="0" w:afterLines="0" w:line="240" w:lineRule="auto"/>
              <w:jc w:val="center"/>
              <w:rPr>
                <w:rFonts w:eastAsiaTheme="minorEastAsia"/>
                <w:b/>
                <w:color w:val="auto"/>
                <w:kern w:val="0"/>
                <w:szCs w:val="24"/>
                <w:highlight w:val="none"/>
              </w:rPr>
            </w:pPr>
            <w:r>
              <w:rPr>
                <w:rFonts w:eastAsiaTheme="minorEastAsia"/>
                <w:b/>
                <w:color w:val="auto"/>
                <w:kern w:val="0"/>
                <w:szCs w:val="24"/>
                <w:highlight w:val="none"/>
              </w:rPr>
              <w:t>工作安排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vAlign w:val="center"/>
          </w:tcPr>
          <w:p>
            <w:pPr>
              <w:widowControl/>
              <w:adjustRightInd w:val="0"/>
              <w:snapToGrid w:val="0"/>
              <w:spacing w:beforeLines="0" w:afterLines="0" w:line="240" w:lineRule="auto"/>
              <w:jc w:val="center"/>
              <w:rPr>
                <w:rFonts w:eastAsiaTheme="minorEastAsia"/>
                <w:b/>
                <w:color w:val="auto"/>
                <w:kern w:val="0"/>
                <w:szCs w:val="24"/>
                <w:highlight w:val="none"/>
              </w:rPr>
            </w:pPr>
            <w:r>
              <w:rPr>
                <w:rFonts w:eastAsiaTheme="minorEastAsia"/>
                <w:color w:val="auto"/>
                <w:kern w:val="0"/>
                <w:szCs w:val="24"/>
                <w:highlight w:val="none"/>
              </w:rPr>
              <w:t>7月10日前</w:t>
            </w:r>
          </w:p>
        </w:tc>
        <w:tc>
          <w:tcPr>
            <w:tcW w:w="6713" w:type="dxa"/>
            <w:vAlign w:val="center"/>
          </w:tcPr>
          <w:p>
            <w:pPr>
              <w:widowControl/>
              <w:adjustRightInd w:val="0"/>
              <w:snapToGrid w:val="0"/>
              <w:spacing w:beforeLines="0" w:afterLines="0" w:line="240" w:lineRule="auto"/>
              <w:jc w:val="center"/>
              <w:rPr>
                <w:rFonts w:eastAsiaTheme="minorEastAsia"/>
                <w:b/>
                <w:color w:val="auto"/>
                <w:kern w:val="0"/>
                <w:szCs w:val="24"/>
                <w:highlight w:val="none"/>
              </w:rPr>
            </w:pPr>
            <w:r>
              <w:rPr>
                <w:rFonts w:eastAsiaTheme="minorEastAsia"/>
                <w:color w:val="auto"/>
                <w:kern w:val="0"/>
                <w:szCs w:val="24"/>
                <w:highlight w:val="none"/>
              </w:rPr>
              <w:t>完成复试并上报拟录取名单（含硕博连读和申请考核）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vAlign w:val="center"/>
          </w:tcPr>
          <w:p>
            <w:pPr>
              <w:widowControl/>
              <w:adjustRightInd w:val="0"/>
              <w:snapToGrid w:val="0"/>
              <w:spacing w:beforeLines="0" w:afterLines="0" w:line="240" w:lineRule="auto"/>
              <w:jc w:val="center"/>
              <w:rPr>
                <w:rFonts w:eastAsiaTheme="minorEastAsia"/>
                <w:b/>
                <w:color w:val="auto"/>
                <w:kern w:val="0"/>
                <w:szCs w:val="24"/>
                <w:highlight w:val="none"/>
              </w:rPr>
            </w:pPr>
            <w:r>
              <w:rPr>
                <w:rFonts w:eastAsiaTheme="minorEastAsia"/>
                <w:color w:val="auto"/>
                <w:kern w:val="0"/>
                <w:szCs w:val="24"/>
                <w:highlight w:val="none"/>
              </w:rPr>
              <w:t>7月31日前</w:t>
            </w:r>
          </w:p>
        </w:tc>
        <w:tc>
          <w:tcPr>
            <w:tcW w:w="6713" w:type="dxa"/>
            <w:vAlign w:val="center"/>
          </w:tcPr>
          <w:p>
            <w:pPr>
              <w:widowControl/>
              <w:adjustRightInd w:val="0"/>
              <w:snapToGrid w:val="0"/>
              <w:spacing w:beforeLines="0" w:afterLines="0" w:line="240" w:lineRule="auto"/>
              <w:jc w:val="center"/>
              <w:rPr>
                <w:rFonts w:eastAsiaTheme="minorEastAsia"/>
                <w:b/>
                <w:color w:val="auto"/>
                <w:kern w:val="0"/>
                <w:szCs w:val="24"/>
                <w:highlight w:val="none"/>
              </w:rPr>
            </w:pPr>
            <w:r>
              <w:rPr>
                <w:rFonts w:eastAsiaTheme="minorEastAsia"/>
                <w:color w:val="auto"/>
                <w:kern w:val="0"/>
                <w:szCs w:val="24"/>
                <w:highlight w:val="none"/>
              </w:rPr>
              <w:t>档案全部到校，档案未全部调入者，视为考生放弃录取资格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vAlign w:val="center"/>
          </w:tcPr>
          <w:p>
            <w:pPr>
              <w:widowControl/>
              <w:adjustRightInd w:val="0"/>
              <w:snapToGrid w:val="0"/>
              <w:spacing w:beforeLines="0" w:afterLines="0" w:line="240" w:lineRule="auto"/>
              <w:jc w:val="center"/>
              <w:rPr>
                <w:rFonts w:eastAsiaTheme="minorEastAsia"/>
                <w:b/>
                <w:color w:val="auto"/>
                <w:kern w:val="0"/>
                <w:szCs w:val="24"/>
                <w:highlight w:val="none"/>
              </w:rPr>
            </w:pPr>
            <w:r>
              <w:rPr>
                <w:rFonts w:eastAsiaTheme="minorEastAsia"/>
                <w:color w:val="auto"/>
                <w:kern w:val="0"/>
                <w:szCs w:val="24"/>
                <w:highlight w:val="none"/>
              </w:rPr>
              <w:t>8月中上旬</w:t>
            </w:r>
          </w:p>
        </w:tc>
        <w:tc>
          <w:tcPr>
            <w:tcW w:w="6713" w:type="dxa"/>
            <w:vAlign w:val="center"/>
          </w:tcPr>
          <w:p>
            <w:pPr>
              <w:widowControl/>
              <w:adjustRightInd w:val="0"/>
              <w:snapToGrid w:val="0"/>
              <w:spacing w:beforeLines="0" w:afterLines="0" w:line="240" w:lineRule="auto"/>
              <w:jc w:val="center"/>
              <w:rPr>
                <w:rFonts w:eastAsiaTheme="minorEastAsia"/>
                <w:b/>
                <w:color w:val="auto"/>
                <w:kern w:val="0"/>
                <w:szCs w:val="24"/>
                <w:highlight w:val="none"/>
              </w:rPr>
            </w:pPr>
            <w:r>
              <w:rPr>
                <w:rFonts w:eastAsiaTheme="minorEastAsia"/>
                <w:color w:val="auto"/>
                <w:kern w:val="0"/>
                <w:szCs w:val="24"/>
                <w:highlight w:val="none"/>
              </w:rPr>
              <w:t>发放录取通知书</w:t>
            </w:r>
          </w:p>
        </w:tc>
      </w:tr>
    </w:tbl>
    <w:p>
      <w:pPr>
        <w:widowControl/>
        <w:shd w:val="clear" w:color="auto" w:fill="FFFFFF"/>
        <w:spacing w:beforeLines="0" w:afterLines="0" w:line="400" w:lineRule="exact"/>
        <w:ind w:firstLine="480" w:firstLineChars="200"/>
        <w:jc w:val="left"/>
        <w:rPr>
          <w:rFonts w:eastAsiaTheme="minorEastAsia"/>
          <w:color w:val="auto"/>
          <w:kern w:val="0"/>
          <w:szCs w:val="24"/>
          <w:highlight w:val="none"/>
        </w:rPr>
      </w:pPr>
    </w:p>
    <w:p>
      <w:pPr>
        <w:widowControl/>
        <w:shd w:val="clear" w:color="auto" w:fill="FFFFFF"/>
        <w:spacing w:beforeLines="0" w:afterLines="0" w:line="400" w:lineRule="exact"/>
        <w:ind w:firstLine="480" w:firstLineChars="200"/>
        <w:jc w:val="left"/>
        <w:rPr>
          <w:rFonts w:eastAsiaTheme="minorEastAsia"/>
          <w:color w:val="auto"/>
          <w:kern w:val="0"/>
          <w:szCs w:val="24"/>
          <w:highlight w:val="none"/>
        </w:rPr>
      </w:pPr>
      <w:r>
        <w:rPr>
          <w:rFonts w:eastAsiaTheme="minorEastAsia"/>
          <w:color w:val="auto"/>
          <w:kern w:val="0"/>
          <w:szCs w:val="24"/>
          <w:highlight w:val="none"/>
        </w:rPr>
        <w:t>4.注意事项</w:t>
      </w:r>
    </w:p>
    <w:p>
      <w:pPr>
        <w:widowControl/>
        <w:shd w:val="clear" w:color="auto" w:fill="FFFFFF"/>
        <w:adjustRightInd w:val="0"/>
        <w:snapToGrid w:val="0"/>
        <w:spacing w:beforeLines="0" w:afterLines="0" w:line="400" w:lineRule="exact"/>
        <w:ind w:firstLine="480" w:firstLineChars="200"/>
        <w:rPr>
          <w:rFonts w:eastAsiaTheme="minorEastAsia"/>
          <w:color w:val="auto"/>
          <w:kern w:val="0"/>
          <w:szCs w:val="24"/>
          <w:highlight w:val="none"/>
        </w:rPr>
      </w:pPr>
      <w:r>
        <w:rPr>
          <w:rFonts w:eastAsiaTheme="minorEastAsia"/>
          <w:color w:val="auto"/>
          <w:kern w:val="0"/>
          <w:szCs w:val="24"/>
          <w:highlight w:val="none"/>
        </w:rPr>
        <w:t>（1）拟录取博士研究生领取调档函后，须于规定时间内将档案调入湘潭大学（</w:t>
      </w:r>
      <w:r>
        <w:rPr>
          <w:b/>
          <w:color w:val="auto"/>
          <w:szCs w:val="28"/>
          <w:highlight w:val="none"/>
        </w:rPr>
        <w:t>往届生：2020年7月31日前，应届生：2020年8月31日前</w:t>
      </w:r>
      <w:r>
        <w:rPr>
          <w:rFonts w:eastAsiaTheme="minorEastAsia"/>
          <w:color w:val="auto"/>
          <w:kern w:val="0"/>
          <w:szCs w:val="24"/>
          <w:highlight w:val="none"/>
        </w:rPr>
        <w:t>），未在规定时间内调入本人档案者取消其拟录取资格。</w:t>
      </w:r>
    </w:p>
    <w:p>
      <w:pPr>
        <w:widowControl/>
        <w:shd w:val="clear" w:color="auto" w:fill="FFFFFF"/>
        <w:adjustRightInd w:val="0"/>
        <w:snapToGrid w:val="0"/>
        <w:spacing w:beforeLines="0" w:afterLines="0" w:line="400" w:lineRule="exact"/>
        <w:ind w:firstLine="480" w:firstLineChars="200"/>
        <w:jc w:val="left"/>
        <w:rPr>
          <w:rFonts w:eastAsiaTheme="minorEastAsia"/>
          <w:color w:val="auto"/>
          <w:kern w:val="0"/>
          <w:szCs w:val="24"/>
          <w:highlight w:val="none"/>
        </w:rPr>
      </w:pPr>
      <w:r>
        <w:rPr>
          <w:rFonts w:eastAsiaTheme="minorEastAsia"/>
          <w:color w:val="auto"/>
          <w:kern w:val="0"/>
          <w:szCs w:val="24"/>
          <w:highlight w:val="none"/>
        </w:rPr>
        <w:t>（2）考生如报考了几所学校且被我校和外校同时录取，须在2020年7月15日前告知我校，在我校上报教育部时若发现考生被重复录取，将取消其录取资格。</w:t>
      </w:r>
    </w:p>
    <w:p>
      <w:pPr>
        <w:widowControl/>
        <w:shd w:val="clear" w:color="auto" w:fill="FFFFFF"/>
        <w:adjustRightInd w:val="0"/>
        <w:snapToGrid w:val="0"/>
        <w:spacing w:beforeLines="0" w:afterLines="0" w:line="400" w:lineRule="exact"/>
        <w:ind w:firstLine="480" w:firstLineChars="200"/>
        <w:jc w:val="left"/>
        <w:rPr>
          <w:rFonts w:eastAsiaTheme="minorEastAsia"/>
          <w:color w:val="auto"/>
          <w:kern w:val="0"/>
          <w:szCs w:val="24"/>
          <w:highlight w:val="none"/>
        </w:rPr>
      </w:pPr>
    </w:p>
    <w:p>
      <w:pPr>
        <w:widowControl/>
        <w:shd w:val="clear" w:color="auto" w:fill="FFFFFF"/>
        <w:spacing w:beforeLines="0" w:afterLines="0" w:line="400" w:lineRule="exact"/>
        <w:ind w:firstLine="480" w:firstLineChars="200"/>
        <w:jc w:val="left"/>
        <w:rPr>
          <w:rFonts w:eastAsia="黑体"/>
          <w:color w:val="auto"/>
          <w:kern w:val="0"/>
          <w:szCs w:val="24"/>
          <w:highlight w:val="none"/>
        </w:rPr>
      </w:pPr>
      <w:r>
        <w:rPr>
          <w:rFonts w:eastAsia="黑体"/>
          <w:color w:val="auto"/>
          <w:kern w:val="0"/>
          <w:szCs w:val="24"/>
          <w:highlight w:val="none"/>
        </w:rPr>
        <w:t>七、招生导师的确定</w:t>
      </w:r>
    </w:p>
    <w:p>
      <w:pPr>
        <w:widowControl/>
        <w:shd w:val="clear" w:color="auto" w:fill="FFFFFF"/>
        <w:adjustRightInd w:val="0"/>
        <w:snapToGrid w:val="0"/>
        <w:spacing w:beforeLines="0" w:afterLines="0" w:line="400" w:lineRule="exact"/>
        <w:ind w:firstLine="480" w:firstLineChars="200"/>
        <w:jc w:val="left"/>
        <w:rPr>
          <w:rFonts w:eastAsiaTheme="minorEastAsia"/>
          <w:color w:val="auto"/>
          <w:kern w:val="0"/>
          <w:szCs w:val="24"/>
          <w:highlight w:val="none"/>
        </w:rPr>
      </w:pPr>
      <w:r>
        <w:rPr>
          <w:rFonts w:eastAsiaTheme="minorEastAsia"/>
          <w:color w:val="auto"/>
          <w:kern w:val="0"/>
          <w:szCs w:val="24"/>
          <w:highlight w:val="none"/>
        </w:rPr>
        <w:t>各学院2020招生导师以2020年博士招生简章公布的导师为准。</w:t>
      </w:r>
      <w:r>
        <w:rPr>
          <w:rFonts w:eastAsiaTheme="minorEastAsia"/>
          <w:b/>
          <w:color w:val="auto"/>
          <w:kern w:val="0"/>
          <w:szCs w:val="24"/>
          <w:highlight w:val="none"/>
        </w:rPr>
        <w:t>每个导师当年的招生人数不得超过2名</w:t>
      </w:r>
      <w:r>
        <w:rPr>
          <w:rFonts w:eastAsiaTheme="minorEastAsia"/>
          <w:color w:val="auto"/>
          <w:kern w:val="0"/>
          <w:szCs w:val="24"/>
          <w:highlight w:val="none"/>
        </w:rPr>
        <w:t>。</w:t>
      </w:r>
    </w:p>
    <w:p>
      <w:pPr>
        <w:widowControl/>
        <w:shd w:val="clear" w:color="auto" w:fill="FFFFFF"/>
        <w:adjustRightInd w:val="0"/>
        <w:snapToGrid w:val="0"/>
        <w:spacing w:beforeLines="0" w:afterLines="0" w:line="400" w:lineRule="exact"/>
        <w:ind w:firstLine="480" w:firstLineChars="200"/>
        <w:jc w:val="left"/>
        <w:rPr>
          <w:rFonts w:eastAsiaTheme="minorEastAsia"/>
          <w:color w:val="auto"/>
          <w:kern w:val="0"/>
          <w:szCs w:val="24"/>
          <w:highlight w:val="none"/>
        </w:rPr>
      </w:pPr>
    </w:p>
    <w:p>
      <w:pPr>
        <w:widowControl/>
        <w:shd w:val="clear" w:color="auto" w:fill="FFFFFF"/>
        <w:spacing w:beforeLines="0" w:afterLines="0" w:line="400" w:lineRule="exact"/>
        <w:ind w:firstLine="480" w:firstLineChars="200"/>
        <w:jc w:val="left"/>
        <w:rPr>
          <w:rFonts w:eastAsia="黑体"/>
          <w:color w:val="auto"/>
          <w:kern w:val="0"/>
          <w:szCs w:val="24"/>
          <w:highlight w:val="none"/>
        </w:rPr>
      </w:pPr>
      <w:r>
        <w:rPr>
          <w:rFonts w:eastAsia="黑体"/>
          <w:color w:val="auto"/>
          <w:kern w:val="0"/>
          <w:szCs w:val="24"/>
          <w:highlight w:val="none"/>
        </w:rPr>
        <w:t>八、学费、学制及奖助学金</w:t>
      </w:r>
    </w:p>
    <w:p>
      <w:pPr>
        <w:widowControl/>
        <w:shd w:val="clear" w:color="auto" w:fill="FFFFFF"/>
        <w:spacing w:beforeLines="0" w:afterLines="0" w:line="400" w:lineRule="exact"/>
        <w:ind w:firstLine="480" w:firstLineChars="200"/>
        <w:jc w:val="left"/>
        <w:rPr>
          <w:rFonts w:eastAsiaTheme="minorEastAsia"/>
          <w:color w:val="auto"/>
          <w:kern w:val="0"/>
          <w:szCs w:val="24"/>
          <w:highlight w:val="none"/>
        </w:rPr>
      </w:pPr>
      <w:r>
        <w:rPr>
          <w:rFonts w:eastAsiaTheme="minorEastAsia"/>
          <w:color w:val="auto"/>
          <w:kern w:val="0"/>
          <w:szCs w:val="24"/>
          <w:highlight w:val="none"/>
        </w:rPr>
        <w:t>1.学费标准以湖南省发改委、物价局最新核定标准为准。</w:t>
      </w:r>
    </w:p>
    <w:p>
      <w:pPr>
        <w:widowControl/>
        <w:shd w:val="clear" w:color="auto" w:fill="FFFFFF"/>
        <w:adjustRightInd w:val="0"/>
        <w:snapToGrid w:val="0"/>
        <w:spacing w:beforeLines="0" w:afterLines="0" w:line="400" w:lineRule="exact"/>
        <w:ind w:firstLine="480" w:firstLineChars="200"/>
        <w:jc w:val="left"/>
        <w:rPr>
          <w:rFonts w:eastAsiaTheme="minorEastAsia"/>
          <w:color w:val="auto"/>
          <w:kern w:val="0"/>
          <w:szCs w:val="24"/>
          <w:highlight w:val="none"/>
        </w:rPr>
      </w:pPr>
      <w:r>
        <w:rPr>
          <w:rFonts w:eastAsiaTheme="minorEastAsia"/>
          <w:color w:val="auto"/>
          <w:kern w:val="0"/>
          <w:szCs w:val="24"/>
          <w:highlight w:val="none"/>
        </w:rPr>
        <w:t>2.我校博士研究生实行弹性学制，普通招考和“申请-考核制”博士研究生学制3年（学习年限3-6年），硕博连读博士研究生学制6年（硕博学习年限5-7年）。</w:t>
      </w:r>
    </w:p>
    <w:p>
      <w:pPr>
        <w:widowControl/>
        <w:shd w:val="clear" w:color="auto" w:fill="FFFFFF"/>
        <w:adjustRightInd w:val="0"/>
        <w:snapToGrid w:val="0"/>
        <w:spacing w:beforeLines="0" w:afterLines="0" w:line="400" w:lineRule="exact"/>
        <w:ind w:firstLine="480" w:firstLineChars="200"/>
        <w:jc w:val="left"/>
        <w:rPr>
          <w:rFonts w:eastAsiaTheme="minorEastAsia"/>
          <w:color w:val="auto"/>
          <w:kern w:val="0"/>
          <w:szCs w:val="24"/>
          <w:highlight w:val="none"/>
        </w:rPr>
      </w:pPr>
      <w:r>
        <w:rPr>
          <w:rFonts w:eastAsiaTheme="minorEastAsia"/>
          <w:color w:val="auto"/>
          <w:kern w:val="0"/>
          <w:szCs w:val="24"/>
          <w:highlight w:val="none"/>
        </w:rPr>
        <w:t>3.学业奖学金、助学金标准：见湘潭大学最新奖助学金文件。</w:t>
      </w:r>
    </w:p>
    <w:p>
      <w:pPr>
        <w:widowControl/>
        <w:shd w:val="clear" w:color="auto" w:fill="FFFFFF"/>
        <w:adjustRightInd w:val="0"/>
        <w:snapToGrid w:val="0"/>
        <w:spacing w:beforeLines="0" w:afterLines="0" w:line="400" w:lineRule="exact"/>
        <w:ind w:firstLine="480" w:firstLineChars="200"/>
        <w:jc w:val="left"/>
        <w:rPr>
          <w:rFonts w:eastAsiaTheme="minorEastAsia"/>
          <w:color w:val="auto"/>
          <w:kern w:val="0"/>
          <w:szCs w:val="24"/>
          <w:highlight w:val="none"/>
        </w:rPr>
      </w:pPr>
    </w:p>
    <w:p>
      <w:pPr>
        <w:widowControl/>
        <w:shd w:val="clear" w:color="auto" w:fill="FFFFFF"/>
        <w:spacing w:beforeLines="0" w:afterLines="0" w:line="400" w:lineRule="exact"/>
        <w:ind w:firstLine="480" w:firstLineChars="200"/>
        <w:jc w:val="left"/>
        <w:rPr>
          <w:rFonts w:eastAsia="黑体"/>
          <w:color w:val="auto"/>
          <w:kern w:val="0"/>
          <w:szCs w:val="24"/>
          <w:highlight w:val="none"/>
        </w:rPr>
      </w:pPr>
      <w:r>
        <w:rPr>
          <w:rFonts w:eastAsia="黑体"/>
          <w:color w:val="auto"/>
          <w:kern w:val="0"/>
          <w:szCs w:val="24"/>
          <w:highlight w:val="none"/>
        </w:rPr>
        <w:t>九、监督和复议</w:t>
      </w:r>
    </w:p>
    <w:p>
      <w:pPr>
        <w:widowControl/>
        <w:shd w:val="clear" w:color="auto" w:fill="FFFFFF"/>
        <w:adjustRightInd w:val="0"/>
        <w:snapToGrid w:val="0"/>
        <w:spacing w:beforeLines="0" w:afterLines="0" w:line="400" w:lineRule="exact"/>
        <w:ind w:firstLine="480" w:firstLineChars="200"/>
        <w:jc w:val="left"/>
        <w:rPr>
          <w:rFonts w:eastAsiaTheme="minorEastAsia"/>
          <w:color w:val="auto"/>
          <w:kern w:val="0"/>
          <w:szCs w:val="24"/>
          <w:highlight w:val="none"/>
        </w:rPr>
      </w:pPr>
      <w:r>
        <w:rPr>
          <w:rFonts w:eastAsiaTheme="minorEastAsia"/>
          <w:color w:val="auto"/>
          <w:kern w:val="0"/>
          <w:szCs w:val="24"/>
          <w:highlight w:val="none"/>
        </w:rPr>
        <w:t>1.拟录取名单公示。拟录取的博士研究生名单由研究生院进行公示，公示时间不少于10个工作日，未经公示的考生不得录取。</w:t>
      </w:r>
    </w:p>
    <w:p>
      <w:pPr>
        <w:widowControl/>
        <w:shd w:val="clear" w:color="auto" w:fill="FFFFFF"/>
        <w:adjustRightInd w:val="0"/>
        <w:snapToGrid w:val="0"/>
        <w:spacing w:beforeLines="0" w:afterLines="0" w:line="400" w:lineRule="exact"/>
        <w:ind w:firstLine="480" w:firstLineChars="200"/>
        <w:jc w:val="left"/>
        <w:rPr>
          <w:rFonts w:eastAsiaTheme="minorEastAsia"/>
          <w:color w:val="auto"/>
          <w:kern w:val="0"/>
          <w:szCs w:val="24"/>
          <w:highlight w:val="none"/>
        </w:rPr>
      </w:pPr>
      <w:r>
        <w:rPr>
          <w:rFonts w:eastAsiaTheme="minorEastAsia"/>
          <w:color w:val="auto"/>
          <w:kern w:val="0"/>
          <w:szCs w:val="24"/>
          <w:highlight w:val="none"/>
        </w:rPr>
        <w:t>2.复议制度。拟录取名单在公示期内，学校研究生招生领导小组和学院研究生招生工作领导小组负责受理考生的投诉、申诉。对投诉和申诉的问题一经调查属实，由学校研究生招生工作领导小组授权学院研究生招生工作领导小组或复试小组进行复议。</w:t>
      </w:r>
    </w:p>
    <w:p>
      <w:pPr>
        <w:widowControl/>
        <w:shd w:val="clear" w:color="auto" w:fill="FFFFFF"/>
        <w:adjustRightInd w:val="0"/>
        <w:snapToGrid w:val="0"/>
        <w:spacing w:beforeLines="0" w:afterLines="0" w:line="400" w:lineRule="exact"/>
        <w:ind w:firstLine="480" w:firstLineChars="200"/>
        <w:jc w:val="left"/>
        <w:rPr>
          <w:rFonts w:eastAsiaTheme="minorEastAsia"/>
          <w:color w:val="auto"/>
          <w:kern w:val="0"/>
          <w:szCs w:val="24"/>
          <w:highlight w:val="none"/>
        </w:rPr>
      </w:pPr>
      <w:r>
        <w:rPr>
          <w:rFonts w:eastAsiaTheme="minorEastAsia"/>
          <w:color w:val="auto"/>
          <w:kern w:val="0"/>
          <w:szCs w:val="24"/>
          <w:highlight w:val="none"/>
        </w:rPr>
        <w:t>3.回避制度。凡有直系亲属报考本专业博士研究生的博士生导师不得参与该专业博士研究生复试。</w:t>
      </w:r>
    </w:p>
    <w:p>
      <w:pPr>
        <w:widowControl/>
        <w:shd w:val="clear" w:color="auto" w:fill="FFFFFF"/>
        <w:adjustRightInd w:val="0"/>
        <w:snapToGrid w:val="0"/>
        <w:spacing w:beforeLines="0" w:afterLines="0" w:line="400" w:lineRule="exact"/>
        <w:ind w:firstLine="480" w:firstLineChars="200"/>
        <w:jc w:val="left"/>
        <w:rPr>
          <w:rFonts w:eastAsiaTheme="minorEastAsia"/>
          <w:color w:val="auto"/>
          <w:kern w:val="0"/>
          <w:szCs w:val="24"/>
          <w:highlight w:val="none"/>
        </w:rPr>
      </w:pPr>
      <w:r>
        <w:rPr>
          <w:rFonts w:eastAsiaTheme="minorEastAsia"/>
          <w:color w:val="auto"/>
          <w:kern w:val="0"/>
          <w:szCs w:val="24"/>
          <w:highlight w:val="none"/>
        </w:rPr>
        <w:t>4.学院研究生招生工作领导小组对复试过程的公平、公正和复试结果全面负责，加强对复试工作过程的监督，及时处理招生录取工作中出现的问题。</w:t>
      </w:r>
    </w:p>
    <w:p>
      <w:pPr>
        <w:widowControl/>
        <w:shd w:val="clear" w:color="auto" w:fill="FFFFFF"/>
        <w:adjustRightInd w:val="0"/>
        <w:snapToGrid w:val="0"/>
        <w:spacing w:beforeLines="0" w:afterLines="0" w:line="400" w:lineRule="exact"/>
        <w:ind w:firstLine="480" w:firstLineChars="200"/>
        <w:jc w:val="left"/>
        <w:rPr>
          <w:rFonts w:eastAsiaTheme="minorEastAsia"/>
          <w:color w:val="auto"/>
          <w:kern w:val="0"/>
          <w:szCs w:val="24"/>
          <w:highlight w:val="none"/>
        </w:rPr>
      </w:pPr>
      <w:r>
        <w:rPr>
          <w:rFonts w:eastAsiaTheme="minorEastAsia"/>
          <w:color w:val="auto"/>
          <w:kern w:val="0"/>
          <w:szCs w:val="24"/>
          <w:highlight w:val="none"/>
        </w:rPr>
        <w:t>5.学校监察专员办对博士研究生招生复试录取工作进行监督。</w:t>
      </w:r>
    </w:p>
    <w:p>
      <w:pPr>
        <w:widowControl/>
        <w:shd w:val="clear" w:color="auto" w:fill="FFFFFF"/>
        <w:adjustRightInd w:val="0"/>
        <w:snapToGrid w:val="0"/>
        <w:spacing w:beforeLines="0" w:afterLines="0" w:line="400" w:lineRule="exact"/>
        <w:ind w:firstLine="480" w:firstLineChars="200"/>
        <w:jc w:val="left"/>
        <w:rPr>
          <w:rFonts w:eastAsiaTheme="minorEastAsia"/>
          <w:color w:val="auto"/>
          <w:kern w:val="0"/>
          <w:szCs w:val="24"/>
          <w:highlight w:val="none"/>
        </w:rPr>
      </w:pPr>
      <w:r>
        <w:rPr>
          <w:rFonts w:eastAsiaTheme="minorEastAsia"/>
          <w:color w:val="auto"/>
          <w:kern w:val="0"/>
          <w:szCs w:val="24"/>
          <w:highlight w:val="none"/>
        </w:rPr>
        <w:t>监督电话：监察专员办0731-58298628 研招办0731-58292051</w:t>
      </w:r>
    </w:p>
    <w:p>
      <w:pPr>
        <w:widowControl/>
        <w:shd w:val="clear" w:color="auto" w:fill="FFFFFF"/>
        <w:adjustRightInd w:val="0"/>
        <w:snapToGrid w:val="0"/>
        <w:spacing w:beforeLines="0" w:afterLines="0" w:line="400" w:lineRule="exact"/>
        <w:ind w:firstLine="480" w:firstLineChars="200"/>
        <w:jc w:val="left"/>
        <w:rPr>
          <w:rFonts w:eastAsiaTheme="minorEastAsia"/>
          <w:color w:val="auto"/>
          <w:kern w:val="0"/>
          <w:szCs w:val="24"/>
          <w:highlight w:val="none"/>
        </w:rPr>
      </w:pPr>
    </w:p>
    <w:p>
      <w:pPr>
        <w:widowControl/>
        <w:shd w:val="clear" w:color="auto" w:fill="FFFFFF"/>
        <w:adjustRightInd w:val="0"/>
        <w:snapToGrid w:val="0"/>
        <w:spacing w:beforeLines="0" w:afterLines="0" w:line="400" w:lineRule="exact"/>
        <w:ind w:firstLine="480" w:firstLineChars="200"/>
        <w:jc w:val="left"/>
        <w:rPr>
          <w:rFonts w:eastAsiaTheme="minorEastAsia"/>
          <w:color w:val="auto"/>
          <w:kern w:val="0"/>
          <w:szCs w:val="24"/>
          <w:highlight w:val="none"/>
        </w:rPr>
      </w:pPr>
    </w:p>
    <w:p>
      <w:pPr>
        <w:widowControl/>
        <w:shd w:val="clear" w:color="auto" w:fill="FFFFFF"/>
        <w:spacing w:beforeLines="0" w:afterLines="0" w:line="400" w:lineRule="exact"/>
        <w:ind w:firstLine="480" w:firstLineChars="200"/>
        <w:jc w:val="left"/>
        <w:rPr>
          <w:rFonts w:eastAsia="黑体"/>
          <w:color w:val="auto"/>
          <w:kern w:val="0"/>
          <w:szCs w:val="24"/>
          <w:highlight w:val="none"/>
        </w:rPr>
      </w:pPr>
      <w:r>
        <w:rPr>
          <w:rFonts w:eastAsia="黑体"/>
          <w:color w:val="auto"/>
          <w:kern w:val="0"/>
          <w:szCs w:val="24"/>
          <w:highlight w:val="none"/>
        </w:rPr>
        <w:t>十、体检</w:t>
      </w:r>
    </w:p>
    <w:p>
      <w:pPr>
        <w:widowControl/>
        <w:spacing w:beforeLines="0" w:afterLines="0" w:line="400" w:lineRule="exact"/>
        <w:ind w:firstLine="480" w:firstLineChars="200"/>
        <w:jc w:val="left"/>
        <w:rPr>
          <w:color w:val="auto"/>
          <w:kern w:val="0"/>
          <w:highlight w:val="none"/>
        </w:rPr>
      </w:pPr>
      <w:r>
        <w:rPr>
          <w:color w:val="auto"/>
          <w:kern w:val="0"/>
          <w:highlight w:val="none"/>
        </w:rPr>
        <w:t>我校复试阶段不统一组织体检。考生在确认拟录取后1个星期内，将个人有效体检报告（二甲医院及以上，复试前三个月内均可）邮寄至录取学院，未按时邮寄体检报告或体检不合格者，将取消其录取资格。体检按照《普通高等学校招生体检工作指导意见》（教学〔2003〕3号）、《教育部办公厅 卫生部办公厅关于普通高等学校招生学生入学身体检查取消乙肝项目检测有关问题的通知》（教学厅〔2010〕2号）等文件要求执行。</w:t>
      </w:r>
    </w:p>
    <w:p>
      <w:pPr>
        <w:widowControl/>
        <w:spacing w:beforeLines="0" w:afterLines="0" w:line="400" w:lineRule="exact"/>
        <w:ind w:firstLine="480" w:firstLineChars="200"/>
        <w:jc w:val="left"/>
        <w:rPr>
          <w:color w:val="auto"/>
          <w:kern w:val="0"/>
          <w:highlight w:val="none"/>
        </w:rPr>
      </w:pPr>
      <w:r>
        <w:rPr>
          <w:color w:val="auto"/>
          <w:kern w:val="0"/>
          <w:highlight w:val="none"/>
        </w:rPr>
        <w:t>学院联系方式：</w:t>
      </w:r>
    </w:p>
    <w:p>
      <w:pPr>
        <w:widowControl/>
        <w:spacing w:beforeLines="0" w:afterLines="0" w:line="400" w:lineRule="exact"/>
        <w:jc w:val="left"/>
        <w:rPr>
          <w:b/>
          <w:color w:val="auto"/>
          <w:kern w:val="0"/>
          <w:highlight w:val="none"/>
        </w:rPr>
      </w:pPr>
      <w:r>
        <w:rPr>
          <w:b/>
          <w:color w:val="auto"/>
          <w:kern w:val="0"/>
          <w:highlight w:val="none"/>
        </w:rPr>
        <w:t>附件：</w:t>
      </w:r>
    </w:p>
    <w:p>
      <w:pPr>
        <w:widowControl/>
        <w:spacing w:beforeLines="0" w:after="240" w:afterLines="0" w:line="400" w:lineRule="exact"/>
        <w:jc w:val="center"/>
        <w:rPr>
          <w:b/>
          <w:color w:val="auto"/>
          <w:kern w:val="0"/>
          <w:highlight w:val="none"/>
        </w:rPr>
      </w:pPr>
      <w:r>
        <w:rPr>
          <w:b/>
          <w:color w:val="auto"/>
          <w:kern w:val="0"/>
          <w:highlight w:val="none"/>
        </w:rPr>
        <w:t>化学学院2020年博士研究生入学复试考试考生名单</w:t>
      </w:r>
      <w:r>
        <w:rPr>
          <w:rFonts w:hint="eastAsia"/>
          <w:b/>
          <w:color w:val="auto"/>
          <w:kern w:val="0"/>
          <w:highlight w:val="none"/>
        </w:rPr>
        <w:t>（公开招考）</w:t>
      </w:r>
    </w:p>
    <w:tbl>
      <w:tblPr>
        <w:tblStyle w:val="10"/>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1"/>
        <w:gridCol w:w="1086"/>
        <w:gridCol w:w="1276"/>
        <w:gridCol w:w="1064"/>
        <w:gridCol w:w="1316"/>
        <w:gridCol w:w="1308"/>
        <w:gridCol w:w="1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1" w:type="dxa"/>
            <w:vAlign w:val="center"/>
          </w:tcPr>
          <w:p>
            <w:pPr>
              <w:widowControl/>
              <w:spacing w:beforeLines="0" w:afterLines="0" w:line="400" w:lineRule="exact"/>
              <w:jc w:val="center"/>
              <w:rPr>
                <w:rFonts w:eastAsiaTheme="minorEastAsia"/>
                <w:b/>
                <w:color w:val="auto"/>
                <w:kern w:val="0"/>
                <w:sz w:val="21"/>
                <w:szCs w:val="21"/>
                <w:highlight w:val="none"/>
              </w:rPr>
            </w:pPr>
            <w:r>
              <w:rPr>
                <w:rFonts w:eastAsiaTheme="minorEastAsia"/>
                <w:b/>
                <w:color w:val="auto"/>
                <w:kern w:val="0"/>
                <w:sz w:val="21"/>
                <w:szCs w:val="21"/>
                <w:highlight w:val="none"/>
              </w:rPr>
              <w:t>考生编号</w:t>
            </w:r>
          </w:p>
        </w:tc>
        <w:tc>
          <w:tcPr>
            <w:tcW w:w="1086" w:type="dxa"/>
            <w:vAlign w:val="center"/>
          </w:tcPr>
          <w:p>
            <w:pPr>
              <w:widowControl/>
              <w:spacing w:beforeLines="0" w:afterLines="0" w:line="400" w:lineRule="exact"/>
              <w:jc w:val="center"/>
              <w:rPr>
                <w:rFonts w:eastAsiaTheme="minorEastAsia"/>
                <w:b/>
                <w:color w:val="auto"/>
                <w:kern w:val="0"/>
                <w:sz w:val="21"/>
                <w:szCs w:val="21"/>
                <w:highlight w:val="none"/>
              </w:rPr>
            </w:pPr>
            <w:r>
              <w:rPr>
                <w:rFonts w:eastAsiaTheme="minorEastAsia"/>
                <w:b/>
                <w:color w:val="auto"/>
                <w:kern w:val="0"/>
                <w:sz w:val="21"/>
                <w:szCs w:val="21"/>
                <w:highlight w:val="none"/>
              </w:rPr>
              <w:t>考生姓名</w:t>
            </w:r>
          </w:p>
        </w:tc>
        <w:tc>
          <w:tcPr>
            <w:tcW w:w="1276" w:type="dxa"/>
            <w:vAlign w:val="center"/>
          </w:tcPr>
          <w:p>
            <w:pPr>
              <w:widowControl/>
              <w:spacing w:beforeLines="0" w:afterLines="0" w:line="400" w:lineRule="exact"/>
              <w:jc w:val="center"/>
              <w:rPr>
                <w:rFonts w:eastAsiaTheme="minorEastAsia"/>
                <w:b/>
                <w:color w:val="auto"/>
                <w:kern w:val="0"/>
                <w:sz w:val="21"/>
                <w:szCs w:val="21"/>
                <w:highlight w:val="none"/>
              </w:rPr>
            </w:pPr>
            <w:r>
              <w:rPr>
                <w:rFonts w:hint="eastAsia" w:eastAsiaTheme="minorEastAsia"/>
                <w:b/>
                <w:color w:val="auto"/>
                <w:kern w:val="0"/>
                <w:sz w:val="21"/>
                <w:szCs w:val="21"/>
                <w:highlight w:val="none"/>
              </w:rPr>
              <w:t>考试</w:t>
            </w:r>
            <w:r>
              <w:rPr>
                <w:rFonts w:eastAsiaTheme="minorEastAsia"/>
                <w:b/>
                <w:color w:val="auto"/>
                <w:kern w:val="0"/>
                <w:sz w:val="21"/>
                <w:szCs w:val="21"/>
                <w:highlight w:val="none"/>
              </w:rPr>
              <w:t>方式</w:t>
            </w:r>
          </w:p>
        </w:tc>
        <w:tc>
          <w:tcPr>
            <w:tcW w:w="1064" w:type="dxa"/>
            <w:vAlign w:val="center"/>
          </w:tcPr>
          <w:p>
            <w:pPr>
              <w:widowControl/>
              <w:spacing w:beforeLines="0" w:afterLines="0" w:line="400" w:lineRule="exact"/>
              <w:jc w:val="center"/>
              <w:rPr>
                <w:rFonts w:eastAsiaTheme="minorEastAsia"/>
                <w:b/>
                <w:color w:val="auto"/>
                <w:kern w:val="0"/>
                <w:sz w:val="21"/>
                <w:szCs w:val="21"/>
                <w:highlight w:val="none"/>
              </w:rPr>
            </w:pPr>
            <w:r>
              <w:rPr>
                <w:rFonts w:eastAsiaTheme="minorEastAsia"/>
                <w:b/>
                <w:color w:val="auto"/>
                <w:kern w:val="0"/>
                <w:sz w:val="21"/>
                <w:szCs w:val="21"/>
                <w:highlight w:val="none"/>
              </w:rPr>
              <w:t>初试成绩</w:t>
            </w:r>
          </w:p>
          <w:p>
            <w:pPr>
              <w:widowControl/>
              <w:spacing w:beforeLines="0" w:afterLines="0" w:line="400" w:lineRule="exact"/>
              <w:jc w:val="center"/>
              <w:rPr>
                <w:rFonts w:eastAsiaTheme="minorEastAsia"/>
                <w:b/>
                <w:color w:val="auto"/>
                <w:kern w:val="0"/>
                <w:sz w:val="21"/>
                <w:szCs w:val="21"/>
                <w:highlight w:val="none"/>
              </w:rPr>
            </w:pPr>
            <w:r>
              <w:rPr>
                <w:rFonts w:eastAsiaTheme="minorEastAsia"/>
                <w:b/>
                <w:color w:val="auto"/>
                <w:kern w:val="0"/>
                <w:sz w:val="21"/>
                <w:szCs w:val="21"/>
                <w:highlight w:val="none"/>
              </w:rPr>
              <w:t>（英语）</w:t>
            </w:r>
          </w:p>
        </w:tc>
        <w:tc>
          <w:tcPr>
            <w:tcW w:w="1316" w:type="dxa"/>
            <w:vAlign w:val="center"/>
          </w:tcPr>
          <w:p>
            <w:pPr>
              <w:widowControl/>
              <w:spacing w:beforeLines="0" w:afterLines="0" w:line="400" w:lineRule="exact"/>
              <w:jc w:val="center"/>
              <w:rPr>
                <w:rFonts w:eastAsiaTheme="minorEastAsia"/>
                <w:b/>
                <w:color w:val="auto"/>
                <w:kern w:val="0"/>
                <w:sz w:val="21"/>
                <w:szCs w:val="21"/>
                <w:highlight w:val="none"/>
              </w:rPr>
            </w:pPr>
            <w:r>
              <w:rPr>
                <w:rFonts w:eastAsiaTheme="minorEastAsia"/>
                <w:b/>
                <w:color w:val="auto"/>
                <w:kern w:val="0"/>
                <w:sz w:val="21"/>
                <w:szCs w:val="21"/>
                <w:highlight w:val="none"/>
              </w:rPr>
              <w:t>初试成绩</w:t>
            </w:r>
          </w:p>
          <w:p>
            <w:pPr>
              <w:widowControl/>
              <w:spacing w:beforeLines="0" w:afterLines="0" w:line="400" w:lineRule="exact"/>
              <w:jc w:val="center"/>
              <w:rPr>
                <w:rFonts w:eastAsiaTheme="minorEastAsia"/>
                <w:b/>
                <w:color w:val="auto"/>
                <w:kern w:val="0"/>
                <w:sz w:val="21"/>
                <w:szCs w:val="21"/>
                <w:highlight w:val="none"/>
              </w:rPr>
            </w:pPr>
            <w:r>
              <w:rPr>
                <w:rFonts w:eastAsiaTheme="minorEastAsia"/>
                <w:b/>
                <w:color w:val="auto"/>
                <w:kern w:val="0"/>
                <w:sz w:val="21"/>
                <w:szCs w:val="21"/>
                <w:highlight w:val="none"/>
              </w:rPr>
              <w:t>（专业课1）</w:t>
            </w:r>
          </w:p>
        </w:tc>
        <w:tc>
          <w:tcPr>
            <w:tcW w:w="1308" w:type="dxa"/>
            <w:vAlign w:val="center"/>
          </w:tcPr>
          <w:p>
            <w:pPr>
              <w:widowControl/>
              <w:spacing w:beforeLines="0" w:afterLines="0" w:line="400" w:lineRule="exact"/>
              <w:jc w:val="center"/>
              <w:rPr>
                <w:rFonts w:eastAsiaTheme="minorEastAsia"/>
                <w:b/>
                <w:color w:val="auto"/>
                <w:kern w:val="0"/>
                <w:sz w:val="21"/>
                <w:szCs w:val="21"/>
                <w:highlight w:val="none"/>
              </w:rPr>
            </w:pPr>
            <w:r>
              <w:rPr>
                <w:rFonts w:eastAsiaTheme="minorEastAsia"/>
                <w:b/>
                <w:color w:val="auto"/>
                <w:kern w:val="0"/>
                <w:sz w:val="21"/>
                <w:szCs w:val="21"/>
                <w:highlight w:val="none"/>
              </w:rPr>
              <w:t>初试成绩</w:t>
            </w:r>
          </w:p>
          <w:p>
            <w:pPr>
              <w:widowControl/>
              <w:spacing w:beforeLines="0" w:afterLines="0" w:line="400" w:lineRule="exact"/>
              <w:jc w:val="center"/>
              <w:rPr>
                <w:rFonts w:eastAsiaTheme="minorEastAsia"/>
                <w:b/>
                <w:color w:val="auto"/>
                <w:kern w:val="0"/>
                <w:sz w:val="21"/>
                <w:szCs w:val="21"/>
                <w:highlight w:val="none"/>
              </w:rPr>
            </w:pPr>
            <w:r>
              <w:rPr>
                <w:rFonts w:eastAsiaTheme="minorEastAsia"/>
                <w:b/>
                <w:color w:val="auto"/>
                <w:kern w:val="0"/>
                <w:sz w:val="21"/>
                <w:szCs w:val="21"/>
                <w:highlight w:val="none"/>
              </w:rPr>
              <w:t>（专业课2）</w:t>
            </w:r>
          </w:p>
        </w:tc>
        <w:tc>
          <w:tcPr>
            <w:tcW w:w="1115" w:type="dxa"/>
            <w:vAlign w:val="center"/>
          </w:tcPr>
          <w:p>
            <w:pPr>
              <w:widowControl/>
              <w:spacing w:beforeLines="0" w:afterLines="0" w:line="400" w:lineRule="exact"/>
              <w:jc w:val="center"/>
              <w:rPr>
                <w:rFonts w:eastAsiaTheme="minorEastAsia"/>
                <w:b/>
                <w:color w:val="auto"/>
                <w:kern w:val="0"/>
                <w:sz w:val="21"/>
                <w:szCs w:val="21"/>
                <w:highlight w:val="none"/>
              </w:rPr>
            </w:pPr>
            <w:r>
              <w:rPr>
                <w:rFonts w:eastAsiaTheme="minorEastAsia"/>
                <w:b/>
                <w:color w:val="auto"/>
                <w:kern w:val="0"/>
                <w:sz w:val="21"/>
                <w:szCs w:val="21"/>
                <w:highlight w:val="none"/>
              </w:rPr>
              <w:t>初试总分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91" w:type="dxa"/>
            <w:vAlign w:val="center"/>
          </w:tcPr>
          <w:p>
            <w:pPr>
              <w:widowControl/>
              <w:spacing w:beforeLines="0" w:afterLines="0" w:line="400" w:lineRule="exact"/>
              <w:jc w:val="center"/>
              <w:rPr>
                <w:rFonts w:eastAsiaTheme="minorEastAsia"/>
                <w:color w:val="auto"/>
                <w:kern w:val="0"/>
                <w:sz w:val="21"/>
                <w:szCs w:val="21"/>
                <w:highlight w:val="none"/>
              </w:rPr>
            </w:pPr>
            <w:r>
              <w:rPr>
                <w:rFonts w:eastAsiaTheme="minorEastAsia"/>
                <w:color w:val="auto"/>
                <w:kern w:val="0"/>
                <w:sz w:val="21"/>
                <w:szCs w:val="21"/>
                <w:highlight w:val="none"/>
              </w:rPr>
              <w:t>105300100110371</w:t>
            </w:r>
          </w:p>
        </w:tc>
        <w:tc>
          <w:tcPr>
            <w:tcW w:w="1086" w:type="dxa"/>
            <w:vAlign w:val="center"/>
          </w:tcPr>
          <w:p>
            <w:pPr>
              <w:widowControl/>
              <w:spacing w:beforeLines="0" w:afterLines="0" w:line="400" w:lineRule="exact"/>
              <w:jc w:val="center"/>
              <w:rPr>
                <w:rFonts w:eastAsiaTheme="minorEastAsia"/>
                <w:color w:val="auto"/>
                <w:kern w:val="0"/>
                <w:sz w:val="21"/>
                <w:szCs w:val="21"/>
                <w:highlight w:val="none"/>
              </w:rPr>
            </w:pPr>
            <w:r>
              <w:rPr>
                <w:rFonts w:eastAsiaTheme="minorEastAsia"/>
                <w:color w:val="auto"/>
                <w:kern w:val="0"/>
                <w:sz w:val="21"/>
                <w:szCs w:val="21"/>
                <w:highlight w:val="none"/>
              </w:rPr>
              <w:t>彭莎</w:t>
            </w:r>
          </w:p>
        </w:tc>
        <w:tc>
          <w:tcPr>
            <w:tcW w:w="1276" w:type="dxa"/>
            <w:vAlign w:val="center"/>
          </w:tcPr>
          <w:p>
            <w:pPr>
              <w:widowControl/>
              <w:spacing w:beforeLines="0" w:afterLines="0" w:line="400" w:lineRule="exact"/>
              <w:jc w:val="center"/>
              <w:rPr>
                <w:rFonts w:eastAsiaTheme="minorEastAsia"/>
                <w:color w:val="auto"/>
                <w:kern w:val="0"/>
                <w:sz w:val="21"/>
                <w:szCs w:val="21"/>
                <w:highlight w:val="none"/>
              </w:rPr>
            </w:pPr>
            <w:r>
              <w:rPr>
                <w:rFonts w:eastAsiaTheme="minorEastAsia"/>
                <w:color w:val="auto"/>
                <w:kern w:val="0"/>
                <w:sz w:val="21"/>
                <w:szCs w:val="21"/>
                <w:highlight w:val="none"/>
              </w:rPr>
              <w:t>公开招考</w:t>
            </w:r>
          </w:p>
        </w:tc>
        <w:tc>
          <w:tcPr>
            <w:tcW w:w="1064" w:type="dxa"/>
            <w:vAlign w:val="center"/>
          </w:tcPr>
          <w:p>
            <w:pPr>
              <w:widowControl/>
              <w:spacing w:beforeLines="0" w:afterLines="0" w:line="400" w:lineRule="exact"/>
              <w:jc w:val="center"/>
              <w:rPr>
                <w:rFonts w:eastAsiaTheme="minorEastAsia"/>
                <w:color w:val="auto"/>
                <w:kern w:val="0"/>
                <w:szCs w:val="24"/>
                <w:highlight w:val="none"/>
              </w:rPr>
            </w:pPr>
            <w:r>
              <w:rPr>
                <w:rFonts w:eastAsiaTheme="minorEastAsia"/>
                <w:color w:val="auto"/>
                <w:kern w:val="0"/>
                <w:szCs w:val="24"/>
                <w:highlight w:val="none"/>
              </w:rPr>
              <w:t>64</w:t>
            </w:r>
          </w:p>
        </w:tc>
        <w:tc>
          <w:tcPr>
            <w:tcW w:w="1316" w:type="dxa"/>
            <w:vAlign w:val="center"/>
          </w:tcPr>
          <w:p>
            <w:pPr>
              <w:widowControl/>
              <w:spacing w:beforeLines="0" w:afterLines="0" w:line="400" w:lineRule="exact"/>
              <w:jc w:val="center"/>
              <w:rPr>
                <w:rFonts w:eastAsiaTheme="minorEastAsia"/>
                <w:color w:val="auto"/>
                <w:kern w:val="0"/>
                <w:szCs w:val="24"/>
                <w:highlight w:val="none"/>
              </w:rPr>
            </w:pPr>
            <w:r>
              <w:rPr>
                <w:rFonts w:eastAsiaTheme="minorEastAsia"/>
                <w:color w:val="auto"/>
                <w:kern w:val="0"/>
                <w:szCs w:val="24"/>
                <w:highlight w:val="none"/>
              </w:rPr>
              <w:t>92</w:t>
            </w:r>
          </w:p>
        </w:tc>
        <w:tc>
          <w:tcPr>
            <w:tcW w:w="1308" w:type="dxa"/>
            <w:vAlign w:val="center"/>
          </w:tcPr>
          <w:p>
            <w:pPr>
              <w:widowControl/>
              <w:spacing w:beforeLines="0" w:afterLines="0" w:line="400" w:lineRule="exact"/>
              <w:jc w:val="center"/>
              <w:rPr>
                <w:rFonts w:eastAsiaTheme="minorEastAsia"/>
                <w:color w:val="auto"/>
                <w:kern w:val="0"/>
                <w:szCs w:val="24"/>
                <w:highlight w:val="none"/>
              </w:rPr>
            </w:pPr>
            <w:r>
              <w:rPr>
                <w:rFonts w:eastAsiaTheme="minorEastAsia"/>
                <w:color w:val="auto"/>
                <w:kern w:val="0"/>
                <w:szCs w:val="24"/>
                <w:highlight w:val="none"/>
              </w:rPr>
              <w:t>99</w:t>
            </w:r>
          </w:p>
        </w:tc>
        <w:tc>
          <w:tcPr>
            <w:tcW w:w="1115" w:type="dxa"/>
            <w:vAlign w:val="center"/>
          </w:tcPr>
          <w:p>
            <w:pPr>
              <w:widowControl/>
              <w:spacing w:beforeLines="0" w:afterLines="0" w:line="400" w:lineRule="exact"/>
              <w:jc w:val="center"/>
              <w:rPr>
                <w:rFonts w:eastAsiaTheme="minorEastAsia"/>
                <w:color w:val="auto"/>
                <w:kern w:val="0"/>
                <w:szCs w:val="24"/>
                <w:highlight w:val="none"/>
              </w:rPr>
            </w:pPr>
            <w:r>
              <w:rPr>
                <w:rFonts w:eastAsiaTheme="minorEastAsia"/>
                <w:color w:val="auto"/>
                <w:kern w:val="0"/>
                <w:szCs w:val="24"/>
                <w:highlight w:val="none"/>
              </w:rPr>
              <w:t>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91" w:type="dxa"/>
            <w:vAlign w:val="center"/>
          </w:tcPr>
          <w:p>
            <w:pPr>
              <w:widowControl/>
              <w:spacing w:beforeLines="0" w:afterLines="0" w:line="400" w:lineRule="exact"/>
              <w:jc w:val="center"/>
              <w:rPr>
                <w:rFonts w:eastAsiaTheme="minorEastAsia"/>
                <w:color w:val="auto"/>
                <w:kern w:val="0"/>
                <w:sz w:val="21"/>
                <w:szCs w:val="21"/>
                <w:highlight w:val="none"/>
              </w:rPr>
            </w:pPr>
            <w:r>
              <w:rPr>
                <w:rFonts w:eastAsiaTheme="minorEastAsia"/>
                <w:color w:val="auto"/>
                <w:kern w:val="0"/>
                <w:sz w:val="21"/>
                <w:szCs w:val="21"/>
                <w:highlight w:val="none"/>
              </w:rPr>
              <w:t>105300100110373</w:t>
            </w:r>
          </w:p>
        </w:tc>
        <w:tc>
          <w:tcPr>
            <w:tcW w:w="1086" w:type="dxa"/>
            <w:vAlign w:val="center"/>
          </w:tcPr>
          <w:p>
            <w:pPr>
              <w:widowControl/>
              <w:spacing w:beforeLines="0" w:afterLines="0" w:line="400" w:lineRule="exact"/>
              <w:jc w:val="center"/>
              <w:rPr>
                <w:rFonts w:eastAsiaTheme="minorEastAsia"/>
                <w:color w:val="auto"/>
                <w:kern w:val="0"/>
                <w:sz w:val="21"/>
                <w:szCs w:val="21"/>
                <w:highlight w:val="none"/>
              </w:rPr>
            </w:pPr>
            <w:r>
              <w:rPr>
                <w:rFonts w:eastAsiaTheme="minorEastAsia"/>
                <w:color w:val="auto"/>
                <w:kern w:val="0"/>
                <w:sz w:val="21"/>
                <w:szCs w:val="21"/>
                <w:highlight w:val="none"/>
              </w:rPr>
              <w:t>王凌云</w:t>
            </w:r>
          </w:p>
        </w:tc>
        <w:tc>
          <w:tcPr>
            <w:tcW w:w="1276" w:type="dxa"/>
            <w:vAlign w:val="center"/>
          </w:tcPr>
          <w:p>
            <w:pPr>
              <w:widowControl/>
              <w:spacing w:beforeLines="0" w:afterLines="0" w:line="400" w:lineRule="exact"/>
              <w:jc w:val="center"/>
              <w:rPr>
                <w:rFonts w:eastAsiaTheme="minorEastAsia"/>
                <w:color w:val="auto"/>
                <w:kern w:val="0"/>
                <w:sz w:val="21"/>
                <w:szCs w:val="21"/>
                <w:highlight w:val="none"/>
              </w:rPr>
            </w:pPr>
            <w:r>
              <w:rPr>
                <w:rFonts w:eastAsiaTheme="minorEastAsia"/>
                <w:color w:val="auto"/>
                <w:kern w:val="0"/>
                <w:sz w:val="21"/>
                <w:szCs w:val="21"/>
                <w:highlight w:val="none"/>
              </w:rPr>
              <w:t>公开招考</w:t>
            </w:r>
          </w:p>
        </w:tc>
        <w:tc>
          <w:tcPr>
            <w:tcW w:w="1064" w:type="dxa"/>
            <w:vAlign w:val="center"/>
          </w:tcPr>
          <w:p>
            <w:pPr>
              <w:widowControl/>
              <w:spacing w:beforeLines="0" w:afterLines="0" w:line="400" w:lineRule="exact"/>
              <w:jc w:val="center"/>
              <w:rPr>
                <w:rFonts w:eastAsiaTheme="minorEastAsia"/>
                <w:color w:val="auto"/>
                <w:kern w:val="0"/>
                <w:szCs w:val="24"/>
                <w:highlight w:val="none"/>
              </w:rPr>
            </w:pPr>
            <w:r>
              <w:rPr>
                <w:rFonts w:eastAsiaTheme="minorEastAsia"/>
                <w:color w:val="auto"/>
                <w:kern w:val="0"/>
                <w:szCs w:val="24"/>
                <w:highlight w:val="none"/>
              </w:rPr>
              <w:t>54</w:t>
            </w:r>
          </w:p>
        </w:tc>
        <w:tc>
          <w:tcPr>
            <w:tcW w:w="1316" w:type="dxa"/>
            <w:vAlign w:val="center"/>
          </w:tcPr>
          <w:p>
            <w:pPr>
              <w:widowControl/>
              <w:spacing w:beforeLines="0" w:afterLines="0" w:line="400" w:lineRule="exact"/>
              <w:jc w:val="center"/>
              <w:rPr>
                <w:rFonts w:eastAsiaTheme="minorEastAsia"/>
                <w:color w:val="auto"/>
                <w:kern w:val="0"/>
                <w:szCs w:val="24"/>
                <w:highlight w:val="none"/>
              </w:rPr>
            </w:pPr>
            <w:r>
              <w:rPr>
                <w:rFonts w:eastAsiaTheme="minorEastAsia"/>
                <w:color w:val="auto"/>
                <w:kern w:val="0"/>
                <w:szCs w:val="24"/>
                <w:highlight w:val="none"/>
              </w:rPr>
              <w:t>78</w:t>
            </w:r>
          </w:p>
        </w:tc>
        <w:tc>
          <w:tcPr>
            <w:tcW w:w="1308" w:type="dxa"/>
            <w:vAlign w:val="center"/>
          </w:tcPr>
          <w:p>
            <w:pPr>
              <w:widowControl/>
              <w:spacing w:beforeLines="0" w:afterLines="0" w:line="400" w:lineRule="exact"/>
              <w:jc w:val="center"/>
              <w:rPr>
                <w:rFonts w:eastAsiaTheme="minorEastAsia"/>
                <w:color w:val="auto"/>
                <w:kern w:val="0"/>
                <w:szCs w:val="24"/>
                <w:highlight w:val="none"/>
              </w:rPr>
            </w:pPr>
            <w:r>
              <w:rPr>
                <w:rFonts w:eastAsiaTheme="minorEastAsia"/>
                <w:color w:val="auto"/>
                <w:kern w:val="0"/>
                <w:szCs w:val="24"/>
                <w:highlight w:val="none"/>
              </w:rPr>
              <w:t>80</w:t>
            </w:r>
          </w:p>
        </w:tc>
        <w:tc>
          <w:tcPr>
            <w:tcW w:w="1115" w:type="dxa"/>
            <w:vAlign w:val="center"/>
          </w:tcPr>
          <w:p>
            <w:pPr>
              <w:widowControl/>
              <w:spacing w:beforeLines="0" w:afterLines="0" w:line="400" w:lineRule="exact"/>
              <w:jc w:val="center"/>
              <w:rPr>
                <w:rFonts w:eastAsiaTheme="minorEastAsia"/>
                <w:color w:val="auto"/>
                <w:kern w:val="0"/>
                <w:szCs w:val="24"/>
                <w:highlight w:val="none"/>
              </w:rPr>
            </w:pPr>
            <w:r>
              <w:rPr>
                <w:rFonts w:eastAsiaTheme="minorEastAsia"/>
                <w:color w:val="auto"/>
                <w:kern w:val="0"/>
                <w:szCs w:val="24"/>
                <w:highlight w:val="none"/>
              </w:rPr>
              <w:t>212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91" w:type="dxa"/>
            <w:vAlign w:val="center"/>
          </w:tcPr>
          <w:p>
            <w:pPr>
              <w:widowControl/>
              <w:spacing w:beforeLines="0" w:afterLines="0" w:line="400" w:lineRule="exact"/>
              <w:jc w:val="center"/>
              <w:rPr>
                <w:rFonts w:eastAsiaTheme="minorEastAsia"/>
                <w:color w:val="auto"/>
                <w:kern w:val="0"/>
                <w:sz w:val="21"/>
                <w:szCs w:val="21"/>
                <w:highlight w:val="none"/>
              </w:rPr>
            </w:pPr>
            <w:r>
              <w:rPr>
                <w:rFonts w:eastAsiaTheme="minorEastAsia"/>
                <w:color w:val="auto"/>
                <w:kern w:val="0"/>
                <w:sz w:val="21"/>
                <w:szCs w:val="21"/>
                <w:highlight w:val="none"/>
              </w:rPr>
              <w:t>105300100110381</w:t>
            </w:r>
          </w:p>
        </w:tc>
        <w:tc>
          <w:tcPr>
            <w:tcW w:w="1086" w:type="dxa"/>
            <w:vAlign w:val="center"/>
          </w:tcPr>
          <w:p>
            <w:pPr>
              <w:widowControl/>
              <w:spacing w:beforeLines="0" w:afterLines="0" w:line="400" w:lineRule="exact"/>
              <w:jc w:val="center"/>
              <w:rPr>
                <w:rFonts w:eastAsiaTheme="minorEastAsia"/>
                <w:color w:val="auto"/>
                <w:kern w:val="0"/>
                <w:sz w:val="21"/>
                <w:szCs w:val="21"/>
                <w:highlight w:val="none"/>
              </w:rPr>
            </w:pPr>
            <w:r>
              <w:rPr>
                <w:rFonts w:eastAsiaTheme="minorEastAsia"/>
                <w:color w:val="auto"/>
                <w:kern w:val="0"/>
                <w:sz w:val="21"/>
                <w:szCs w:val="21"/>
                <w:highlight w:val="none"/>
              </w:rPr>
              <w:t>张莉</w:t>
            </w:r>
          </w:p>
        </w:tc>
        <w:tc>
          <w:tcPr>
            <w:tcW w:w="1276" w:type="dxa"/>
            <w:vAlign w:val="center"/>
          </w:tcPr>
          <w:p>
            <w:pPr>
              <w:widowControl/>
              <w:spacing w:beforeLines="0" w:afterLines="0" w:line="400" w:lineRule="exact"/>
              <w:jc w:val="center"/>
              <w:rPr>
                <w:rFonts w:eastAsiaTheme="minorEastAsia"/>
                <w:color w:val="auto"/>
                <w:kern w:val="0"/>
                <w:sz w:val="21"/>
                <w:szCs w:val="21"/>
                <w:highlight w:val="none"/>
              </w:rPr>
            </w:pPr>
            <w:r>
              <w:rPr>
                <w:rFonts w:eastAsiaTheme="minorEastAsia"/>
                <w:color w:val="auto"/>
                <w:kern w:val="0"/>
                <w:sz w:val="21"/>
                <w:szCs w:val="21"/>
                <w:highlight w:val="none"/>
              </w:rPr>
              <w:t>公开招考</w:t>
            </w:r>
          </w:p>
        </w:tc>
        <w:tc>
          <w:tcPr>
            <w:tcW w:w="1064" w:type="dxa"/>
            <w:vAlign w:val="center"/>
          </w:tcPr>
          <w:p>
            <w:pPr>
              <w:widowControl/>
              <w:spacing w:beforeLines="0" w:afterLines="0" w:line="400" w:lineRule="exact"/>
              <w:jc w:val="center"/>
              <w:rPr>
                <w:rFonts w:eastAsiaTheme="minorEastAsia"/>
                <w:color w:val="auto"/>
                <w:kern w:val="0"/>
                <w:szCs w:val="24"/>
                <w:highlight w:val="none"/>
              </w:rPr>
            </w:pPr>
            <w:r>
              <w:rPr>
                <w:rFonts w:eastAsiaTheme="minorEastAsia"/>
                <w:color w:val="auto"/>
                <w:kern w:val="0"/>
                <w:szCs w:val="24"/>
                <w:highlight w:val="none"/>
              </w:rPr>
              <w:t>54</w:t>
            </w:r>
          </w:p>
        </w:tc>
        <w:tc>
          <w:tcPr>
            <w:tcW w:w="1316" w:type="dxa"/>
            <w:vAlign w:val="center"/>
          </w:tcPr>
          <w:p>
            <w:pPr>
              <w:widowControl/>
              <w:spacing w:beforeLines="0" w:afterLines="0" w:line="400" w:lineRule="exact"/>
              <w:jc w:val="center"/>
              <w:rPr>
                <w:rFonts w:eastAsiaTheme="minorEastAsia"/>
                <w:color w:val="auto"/>
                <w:kern w:val="0"/>
                <w:szCs w:val="24"/>
                <w:highlight w:val="none"/>
              </w:rPr>
            </w:pPr>
            <w:r>
              <w:rPr>
                <w:rFonts w:eastAsiaTheme="minorEastAsia"/>
                <w:color w:val="auto"/>
                <w:kern w:val="0"/>
                <w:szCs w:val="24"/>
                <w:highlight w:val="none"/>
              </w:rPr>
              <w:t>61</w:t>
            </w:r>
          </w:p>
        </w:tc>
        <w:tc>
          <w:tcPr>
            <w:tcW w:w="1308" w:type="dxa"/>
            <w:vAlign w:val="center"/>
          </w:tcPr>
          <w:p>
            <w:pPr>
              <w:widowControl/>
              <w:spacing w:beforeLines="0" w:afterLines="0" w:line="400" w:lineRule="exact"/>
              <w:jc w:val="center"/>
              <w:rPr>
                <w:rFonts w:eastAsiaTheme="minorEastAsia"/>
                <w:color w:val="auto"/>
                <w:kern w:val="0"/>
                <w:szCs w:val="24"/>
                <w:highlight w:val="none"/>
              </w:rPr>
            </w:pPr>
            <w:r>
              <w:rPr>
                <w:rFonts w:eastAsiaTheme="minorEastAsia"/>
                <w:color w:val="auto"/>
                <w:kern w:val="0"/>
                <w:szCs w:val="24"/>
                <w:highlight w:val="none"/>
              </w:rPr>
              <w:t>90</w:t>
            </w:r>
          </w:p>
        </w:tc>
        <w:tc>
          <w:tcPr>
            <w:tcW w:w="1115" w:type="dxa"/>
            <w:vAlign w:val="center"/>
          </w:tcPr>
          <w:p>
            <w:pPr>
              <w:widowControl/>
              <w:spacing w:beforeLines="0" w:afterLines="0" w:line="400" w:lineRule="exact"/>
              <w:jc w:val="center"/>
              <w:rPr>
                <w:rFonts w:eastAsiaTheme="minorEastAsia"/>
                <w:color w:val="auto"/>
                <w:kern w:val="0"/>
                <w:szCs w:val="24"/>
                <w:highlight w:val="none"/>
              </w:rPr>
            </w:pPr>
            <w:r>
              <w:rPr>
                <w:rFonts w:eastAsiaTheme="minorEastAsia"/>
                <w:color w:val="auto"/>
                <w:kern w:val="0"/>
                <w:szCs w:val="24"/>
                <w:highlight w:val="none"/>
              </w:rPr>
              <w:t>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91" w:type="dxa"/>
            <w:vAlign w:val="center"/>
          </w:tcPr>
          <w:p>
            <w:pPr>
              <w:widowControl/>
              <w:spacing w:beforeLines="0" w:afterLines="0" w:line="400" w:lineRule="exact"/>
              <w:jc w:val="center"/>
              <w:rPr>
                <w:rFonts w:eastAsiaTheme="minorEastAsia"/>
                <w:color w:val="auto"/>
                <w:kern w:val="0"/>
                <w:sz w:val="21"/>
                <w:szCs w:val="21"/>
                <w:highlight w:val="none"/>
              </w:rPr>
            </w:pPr>
            <w:r>
              <w:rPr>
                <w:rFonts w:eastAsiaTheme="minorEastAsia"/>
                <w:color w:val="auto"/>
                <w:kern w:val="0"/>
                <w:sz w:val="21"/>
                <w:szCs w:val="21"/>
                <w:highlight w:val="none"/>
              </w:rPr>
              <w:t>105300100110378</w:t>
            </w:r>
          </w:p>
        </w:tc>
        <w:tc>
          <w:tcPr>
            <w:tcW w:w="1086" w:type="dxa"/>
            <w:vAlign w:val="center"/>
          </w:tcPr>
          <w:p>
            <w:pPr>
              <w:widowControl/>
              <w:spacing w:beforeLines="0" w:afterLines="0" w:line="400" w:lineRule="exact"/>
              <w:jc w:val="center"/>
              <w:rPr>
                <w:rFonts w:eastAsiaTheme="minorEastAsia"/>
                <w:color w:val="auto"/>
                <w:kern w:val="0"/>
                <w:sz w:val="21"/>
                <w:szCs w:val="21"/>
                <w:highlight w:val="none"/>
              </w:rPr>
            </w:pPr>
            <w:r>
              <w:rPr>
                <w:rFonts w:eastAsiaTheme="minorEastAsia"/>
                <w:color w:val="auto"/>
                <w:kern w:val="0"/>
                <w:sz w:val="21"/>
                <w:szCs w:val="21"/>
                <w:highlight w:val="none"/>
              </w:rPr>
              <w:t>易玲光</w:t>
            </w:r>
          </w:p>
        </w:tc>
        <w:tc>
          <w:tcPr>
            <w:tcW w:w="1276" w:type="dxa"/>
            <w:vAlign w:val="center"/>
          </w:tcPr>
          <w:p>
            <w:pPr>
              <w:widowControl/>
              <w:spacing w:beforeLines="0" w:afterLines="0" w:line="400" w:lineRule="exact"/>
              <w:jc w:val="center"/>
              <w:rPr>
                <w:rFonts w:eastAsiaTheme="minorEastAsia"/>
                <w:color w:val="auto"/>
                <w:kern w:val="0"/>
                <w:sz w:val="21"/>
                <w:szCs w:val="21"/>
                <w:highlight w:val="none"/>
              </w:rPr>
            </w:pPr>
            <w:r>
              <w:rPr>
                <w:rFonts w:eastAsiaTheme="minorEastAsia"/>
                <w:color w:val="auto"/>
                <w:kern w:val="0"/>
                <w:sz w:val="21"/>
                <w:szCs w:val="21"/>
                <w:highlight w:val="none"/>
              </w:rPr>
              <w:t>公开招考</w:t>
            </w:r>
          </w:p>
        </w:tc>
        <w:tc>
          <w:tcPr>
            <w:tcW w:w="1064" w:type="dxa"/>
            <w:vAlign w:val="center"/>
          </w:tcPr>
          <w:p>
            <w:pPr>
              <w:widowControl/>
              <w:spacing w:beforeLines="0" w:afterLines="0" w:line="400" w:lineRule="exact"/>
              <w:jc w:val="center"/>
              <w:rPr>
                <w:rFonts w:eastAsiaTheme="minorEastAsia"/>
                <w:color w:val="auto"/>
                <w:kern w:val="0"/>
                <w:szCs w:val="24"/>
                <w:highlight w:val="none"/>
              </w:rPr>
            </w:pPr>
            <w:r>
              <w:rPr>
                <w:rFonts w:eastAsiaTheme="minorEastAsia"/>
                <w:color w:val="auto"/>
                <w:kern w:val="0"/>
                <w:szCs w:val="24"/>
                <w:highlight w:val="none"/>
              </w:rPr>
              <w:t>55</w:t>
            </w:r>
          </w:p>
        </w:tc>
        <w:tc>
          <w:tcPr>
            <w:tcW w:w="1316" w:type="dxa"/>
            <w:vAlign w:val="center"/>
          </w:tcPr>
          <w:p>
            <w:pPr>
              <w:widowControl/>
              <w:spacing w:beforeLines="0" w:afterLines="0" w:line="400" w:lineRule="exact"/>
              <w:jc w:val="center"/>
              <w:rPr>
                <w:rFonts w:eastAsiaTheme="minorEastAsia"/>
                <w:color w:val="auto"/>
                <w:kern w:val="0"/>
                <w:szCs w:val="24"/>
                <w:highlight w:val="none"/>
              </w:rPr>
            </w:pPr>
            <w:r>
              <w:rPr>
                <w:rFonts w:eastAsiaTheme="minorEastAsia"/>
                <w:color w:val="auto"/>
                <w:kern w:val="0"/>
                <w:szCs w:val="24"/>
                <w:highlight w:val="none"/>
              </w:rPr>
              <w:t>60</w:t>
            </w:r>
          </w:p>
        </w:tc>
        <w:tc>
          <w:tcPr>
            <w:tcW w:w="1308" w:type="dxa"/>
            <w:vAlign w:val="center"/>
          </w:tcPr>
          <w:p>
            <w:pPr>
              <w:widowControl/>
              <w:spacing w:beforeLines="0" w:afterLines="0" w:line="400" w:lineRule="exact"/>
              <w:jc w:val="center"/>
              <w:rPr>
                <w:rFonts w:eastAsiaTheme="minorEastAsia"/>
                <w:color w:val="auto"/>
                <w:kern w:val="0"/>
                <w:szCs w:val="24"/>
                <w:highlight w:val="none"/>
              </w:rPr>
            </w:pPr>
            <w:r>
              <w:rPr>
                <w:rFonts w:eastAsiaTheme="minorEastAsia"/>
                <w:color w:val="auto"/>
                <w:kern w:val="0"/>
                <w:szCs w:val="24"/>
                <w:highlight w:val="none"/>
              </w:rPr>
              <w:t>65</w:t>
            </w:r>
          </w:p>
        </w:tc>
        <w:tc>
          <w:tcPr>
            <w:tcW w:w="1115" w:type="dxa"/>
            <w:vAlign w:val="center"/>
          </w:tcPr>
          <w:p>
            <w:pPr>
              <w:widowControl/>
              <w:spacing w:beforeLines="0" w:afterLines="0" w:line="400" w:lineRule="exact"/>
              <w:jc w:val="center"/>
              <w:rPr>
                <w:rFonts w:eastAsiaTheme="minorEastAsia"/>
                <w:color w:val="auto"/>
                <w:kern w:val="0"/>
                <w:szCs w:val="24"/>
                <w:highlight w:val="none"/>
              </w:rPr>
            </w:pPr>
            <w:r>
              <w:rPr>
                <w:rFonts w:eastAsiaTheme="minorEastAsia"/>
                <w:color w:val="auto"/>
                <w:kern w:val="0"/>
                <w:szCs w:val="24"/>
                <w:highlight w:val="none"/>
              </w:rPr>
              <w:t>180</w:t>
            </w:r>
          </w:p>
        </w:tc>
      </w:tr>
    </w:tbl>
    <w:p>
      <w:pPr>
        <w:widowControl/>
        <w:spacing w:beforeLines="0" w:afterLines="0" w:line="400" w:lineRule="exact"/>
        <w:jc w:val="left"/>
        <w:rPr>
          <w:rFonts w:hint="eastAsia"/>
          <w:b/>
          <w:color w:val="auto"/>
          <w:kern w:val="0"/>
          <w:highlight w:val="none"/>
        </w:rPr>
      </w:pPr>
    </w:p>
    <w:p>
      <w:pPr>
        <w:widowControl/>
        <w:spacing w:beforeLines="0" w:afterLines="0" w:line="400" w:lineRule="exact"/>
        <w:jc w:val="left"/>
        <w:rPr>
          <w:rFonts w:hint="eastAsia"/>
          <w:b/>
          <w:color w:val="auto"/>
          <w:kern w:val="0"/>
          <w:highlight w:val="none"/>
        </w:rPr>
      </w:pPr>
      <w:r>
        <w:rPr>
          <w:b/>
          <w:color w:val="auto"/>
          <w:kern w:val="0"/>
          <w:highlight w:val="none"/>
        </w:rPr>
        <w:t>化学学院2020年博士研究生入学复试考试考生名单</w:t>
      </w:r>
      <w:r>
        <w:rPr>
          <w:rFonts w:hint="eastAsia"/>
          <w:b/>
          <w:color w:val="auto"/>
          <w:kern w:val="0"/>
          <w:highlight w:val="none"/>
        </w:rPr>
        <w:t>（硕博连读和申请审核）</w:t>
      </w:r>
    </w:p>
    <w:p>
      <w:pPr>
        <w:widowControl/>
        <w:spacing w:beforeLines="0" w:afterLines="0" w:line="400" w:lineRule="exact"/>
        <w:jc w:val="left"/>
        <w:rPr>
          <w:rFonts w:hint="eastAsia"/>
          <w:color w:val="auto"/>
          <w:kern w:val="0"/>
          <w:highlight w:val="none"/>
        </w:rPr>
      </w:pPr>
    </w:p>
    <w:tbl>
      <w:tblPr>
        <w:tblStyle w:val="10"/>
        <w:tblpPr w:leftFromText="180" w:rightFromText="180" w:vertAnchor="text" w:horzAnchor="page" w:tblpX="1951" w:tblpY="15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276"/>
        <w:gridCol w:w="1701"/>
        <w:gridCol w:w="1985"/>
        <w:gridCol w:w="1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809" w:type="dxa"/>
            <w:vAlign w:val="center"/>
          </w:tcPr>
          <w:p>
            <w:pPr>
              <w:widowControl/>
              <w:spacing w:beforeLines="0" w:afterLines="0" w:line="400" w:lineRule="exact"/>
              <w:jc w:val="center"/>
              <w:rPr>
                <w:rFonts w:eastAsiaTheme="minorEastAsia"/>
                <w:b/>
                <w:color w:val="auto"/>
                <w:kern w:val="0"/>
                <w:sz w:val="21"/>
                <w:szCs w:val="21"/>
                <w:highlight w:val="none"/>
              </w:rPr>
            </w:pPr>
            <w:r>
              <w:rPr>
                <w:rFonts w:eastAsiaTheme="minorEastAsia"/>
                <w:b/>
                <w:color w:val="auto"/>
                <w:kern w:val="0"/>
                <w:sz w:val="21"/>
                <w:szCs w:val="21"/>
                <w:highlight w:val="none"/>
              </w:rPr>
              <w:fldChar w:fldCharType="begin"/>
            </w:r>
            <w:r>
              <w:rPr>
                <w:rFonts w:eastAsiaTheme="minorEastAsia"/>
                <w:b/>
                <w:color w:val="auto"/>
                <w:kern w:val="0"/>
                <w:sz w:val="21"/>
                <w:szCs w:val="21"/>
                <w:highlight w:val="none"/>
              </w:rPr>
              <w:instrText xml:space="preserve"> HYPERLINK "http://yjsglxt.xtu.edu.cn/web/cjgl/javascript:__doPostBack('dgData$ctl02$ctl00','')" \o "http://yjsglxt.xtu.edu.cn/web/cjgl/javascript:__doPostBack('dgData$ctl02$ctl00','')" </w:instrText>
            </w:r>
            <w:r>
              <w:rPr>
                <w:rFonts w:eastAsiaTheme="minorEastAsia"/>
                <w:b/>
                <w:color w:val="auto"/>
                <w:kern w:val="0"/>
                <w:sz w:val="21"/>
                <w:szCs w:val="21"/>
                <w:highlight w:val="none"/>
              </w:rPr>
              <w:fldChar w:fldCharType="separate"/>
            </w:r>
            <w:r>
              <w:rPr>
                <w:rFonts w:hint="eastAsia" w:eastAsiaTheme="minorEastAsia"/>
                <w:b/>
                <w:color w:val="auto"/>
                <w:kern w:val="0"/>
                <w:sz w:val="21"/>
                <w:szCs w:val="21"/>
                <w:highlight w:val="none"/>
              </w:rPr>
              <w:t>考生编号</w:t>
            </w:r>
            <w:r>
              <w:rPr>
                <w:rFonts w:hint="eastAsia" w:eastAsiaTheme="minorEastAsia"/>
                <w:b/>
                <w:color w:val="auto"/>
                <w:kern w:val="0"/>
                <w:sz w:val="21"/>
                <w:szCs w:val="21"/>
                <w:highlight w:val="none"/>
              </w:rPr>
              <w:fldChar w:fldCharType="end"/>
            </w:r>
          </w:p>
        </w:tc>
        <w:tc>
          <w:tcPr>
            <w:tcW w:w="1276" w:type="dxa"/>
            <w:vAlign w:val="center"/>
          </w:tcPr>
          <w:p>
            <w:pPr>
              <w:widowControl/>
              <w:spacing w:beforeLines="0" w:afterLines="0" w:line="400" w:lineRule="exact"/>
              <w:jc w:val="center"/>
              <w:rPr>
                <w:rFonts w:eastAsiaTheme="minorEastAsia"/>
                <w:b/>
                <w:color w:val="auto"/>
                <w:kern w:val="0"/>
                <w:sz w:val="21"/>
                <w:szCs w:val="21"/>
                <w:highlight w:val="none"/>
              </w:rPr>
            </w:pPr>
            <w:r>
              <w:rPr>
                <w:rFonts w:eastAsiaTheme="minorEastAsia"/>
                <w:b/>
                <w:color w:val="auto"/>
                <w:kern w:val="0"/>
                <w:sz w:val="21"/>
                <w:szCs w:val="21"/>
                <w:highlight w:val="none"/>
              </w:rPr>
              <w:fldChar w:fldCharType="begin"/>
            </w:r>
            <w:r>
              <w:rPr>
                <w:rFonts w:eastAsiaTheme="minorEastAsia"/>
                <w:b/>
                <w:color w:val="auto"/>
                <w:kern w:val="0"/>
                <w:sz w:val="21"/>
                <w:szCs w:val="21"/>
                <w:highlight w:val="none"/>
              </w:rPr>
              <w:instrText xml:space="preserve"> HYPERLINK "http://yjsglxt.xtu.edu.cn/web/cjgl/javascript:__doPostBack('dgData$ctl02$ctl01','')" \o "http://yjsglxt.xtu.edu.cn/web/cjgl/javascript:__doPostBack('dgData$ctl02$ctl01','')" </w:instrText>
            </w:r>
            <w:r>
              <w:rPr>
                <w:rFonts w:eastAsiaTheme="minorEastAsia"/>
                <w:b/>
                <w:color w:val="auto"/>
                <w:kern w:val="0"/>
                <w:sz w:val="21"/>
                <w:szCs w:val="21"/>
                <w:highlight w:val="none"/>
              </w:rPr>
              <w:fldChar w:fldCharType="separate"/>
            </w:r>
            <w:r>
              <w:rPr>
                <w:rFonts w:hint="eastAsia" w:eastAsiaTheme="minorEastAsia"/>
                <w:b/>
                <w:color w:val="auto"/>
                <w:kern w:val="0"/>
                <w:sz w:val="21"/>
                <w:szCs w:val="21"/>
                <w:highlight w:val="none"/>
              </w:rPr>
              <w:t>考生姓名</w:t>
            </w:r>
            <w:r>
              <w:rPr>
                <w:rFonts w:hint="eastAsia" w:eastAsiaTheme="minorEastAsia"/>
                <w:b/>
                <w:color w:val="auto"/>
                <w:kern w:val="0"/>
                <w:sz w:val="21"/>
                <w:szCs w:val="21"/>
                <w:highlight w:val="none"/>
              </w:rPr>
              <w:fldChar w:fldCharType="end"/>
            </w:r>
          </w:p>
        </w:tc>
        <w:tc>
          <w:tcPr>
            <w:tcW w:w="1701" w:type="dxa"/>
            <w:vAlign w:val="center"/>
          </w:tcPr>
          <w:p>
            <w:pPr>
              <w:widowControl/>
              <w:spacing w:beforeLines="0" w:afterLines="0" w:line="400" w:lineRule="exact"/>
              <w:jc w:val="center"/>
              <w:rPr>
                <w:rFonts w:eastAsiaTheme="minorEastAsia"/>
                <w:b/>
                <w:color w:val="auto"/>
                <w:kern w:val="0"/>
                <w:sz w:val="21"/>
                <w:szCs w:val="21"/>
                <w:highlight w:val="none"/>
              </w:rPr>
            </w:pPr>
            <w:r>
              <w:rPr>
                <w:rFonts w:eastAsiaTheme="minorEastAsia"/>
                <w:b/>
                <w:color w:val="auto"/>
                <w:kern w:val="0"/>
                <w:sz w:val="21"/>
                <w:szCs w:val="21"/>
                <w:highlight w:val="none"/>
              </w:rPr>
              <w:fldChar w:fldCharType="begin"/>
            </w:r>
            <w:r>
              <w:rPr>
                <w:rFonts w:eastAsiaTheme="minorEastAsia"/>
                <w:b/>
                <w:color w:val="auto"/>
                <w:kern w:val="0"/>
                <w:sz w:val="21"/>
                <w:szCs w:val="21"/>
                <w:highlight w:val="none"/>
              </w:rPr>
              <w:instrText xml:space="preserve"> HYPERLINK "http://yjsglxt.xtu.edu.cn/web/cjgl/javascript:__doPostBack('dgData$ctl02$ctl02','')" \o "http://yjsglxt.xtu.edu.cn/web/cjgl/javascript:__doPostBack('dgData$ctl02$ctl02','')" </w:instrText>
            </w:r>
            <w:r>
              <w:rPr>
                <w:rFonts w:eastAsiaTheme="minorEastAsia"/>
                <w:b/>
                <w:color w:val="auto"/>
                <w:kern w:val="0"/>
                <w:sz w:val="21"/>
                <w:szCs w:val="21"/>
                <w:highlight w:val="none"/>
              </w:rPr>
              <w:fldChar w:fldCharType="separate"/>
            </w:r>
            <w:r>
              <w:rPr>
                <w:rFonts w:hint="eastAsia" w:eastAsiaTheme="minorEastAsia"/>
                <w:b/>
                <w:color w:val="auto"/>
                <w:kern w:val="0"/>
                <w:sz w:val="21"/>
                <w:szCs w:val="21"/>
                <w:highlight w:val="none"/>
              </w:rPr>
              <w:t>考试方式</w:t>
            </w:r>
            <w:r>
              <w:rPr>
                <w:rFonts w:hint="eastAsia" w:eastAsiaTheme="minorEastAsia"/>
                <w:b/>
                <w:color w:val="auto"/>
                <w:kern w:val="0"/>
                <w:sz w:val="21"/>
                <w:szCs w:val="21"/>
                <w:highlight w:val="none"/>
              </w:rPr>
              <w:fldChar w:fldCharType="end"/>
            </w:r>
          </w:p>
        </w:tc>
        <w:tc>
          <w:tcPr>
            <w:tcW w:w="1985" w:type="dxa"/>
            <w:vAlign w:val="center"/>
          </w:tcPr>
          <w:p>
            <w:pPr>
              <w:widowControl/>
              <w:spacing w:beforeLines="0" w:afterLines="0" w:line="400" w:lineRule="exact"/>
              <w:jc w:val="center"/>
              <w:rPr>
                <w:rFonts w:eastAsiaTheme="minorEastAsia"/>
                <w:b/>
                <w:color w:val="auto"/>
                <w:kern w:val="0"/>
                <w:sz w:val="21"/>
                <w:szCs w:val="21"/>
                <w:highlight w:val="none"/>
              </w:rPr>
            </w:pPr>
            <w:r>
              <w:rPr>
                <w:rFonts w:eastAsiaTheme="minorEastAsia"/>
                <w:b/>
                <w:color w:val="auto"/>
                <w:kern w:val="0"/>
                <w:sz w:val="21"/>
                <w:szCs w:val="21"/>
                <w:highlight w:val="none"/>
              </w:rPr>
              <w:fldChar w:fldCharType="begin"/>
            </w:r>
            <w:r>
              <w:rPr>
                <w:rFonts w:eastAsiaTheme="minorEastAsia"/>
                <w:b/>
                <w:color w:val="auto"/>
                <w:kern w:val="0"/>
                <w:sz w:val="21"/>
                <w:szCs w:val="21"/>
                <w:highlight w:val="none"/>
              </w:rPr>
              <w:instrText xml:space="preserve"> HYPERLINK "http://yjsglxt.xtu.edu.cn/web/cjgl/javascript:__doPostBack('dgData$ctl02$ctl03','')" \o "http://yjsglxt.xtu.edu.cn/web/cjgl/javascript:__doPostBack('dgData$ctl02$ctl03','')" </w:instrText>
            </w:r>
            <w:r>
              <w:rPr>
                <w:rFonts w:eastAsiaTheme="minorEastAsia"/>
                <w:b/>
                <w:color w:val="auto"/>
                <w:kern w:val="0"/>
                <w:sz w:val="21"/>
                <w:szCs w:val="21"/>
                <w:highlight w:val="none"/>
              </w:rPr>
              <w:fldChar w:fldCharType="separate"/>
            </w:r>
            <w:r>
              <w:rPr>
                <w:rFonts w:hint="eastAsia" w:eastAsiaTheme="minorEastAsia"/>
                <w:b/>
                <w:color w:val="auto"/>
                <w:kern w:val="0"/>
                <w:sz w:val="21"/>
                <w:szCs w:val="21"/>
                <w:highlight w:val="none"/>
              </w:rPr>
              <w:t>院系名称</w:t>
            </w:r>
            <w:r>
              <w:rPr>
                <w:rFonts w:hint="eastAsia" w:eastAsiaTheme="minorEastAsia"/>
                <w:b/>
                <w:color w:val="auto"/>
                <w:kern w:val="0"/>
                <w:sz w:val="21"/>
                <w:szCs w:val="21"/>
                <w:highlight w:val="none"/>
              </w:rPr>
              <w:fldChar w:fldCharType="end"/>
            </w:r>
          </w:p>
        </w:tc>
        <w:tc>
          <w:tcPr>
            <w:tcW w:w="1749" w:type="dxa"/>
            <w:vAlign w:val="center"/>
          </w:tcPr>
          <w:p>
            <w:pPr>
              <w:widowControl/>
              <w:spacing w:beforeLines="0" w:afterLines="0" w:line="400" w:lineRule="exact"/>
              <w:jc w:val="center"/>
              <w:rPr>
                <w:rFonts w:eastAsiaTheme="minorEastAsia"/>
                <w:b/>
                <w:color w:val="auto"/>
                <w:kern w:val="0"/>
                <w:sz w:val="21"/>
                <w:szCs w:val="21"/>
                <w:highlight w:val="none"/>
              </w:rPr>
            </w:pPr>
            <w:r>
              <w:rPr>
                <w:rFonts w:eastAsiaTheme="minorEastAsia"/>
                <w:b/>
                <w:color w:val="auto"/>
                <w:kern w:val="0"/>
                <w:sz w:val="21"/>
                <w:szCs w:val="21"/>
                <w:highlight w:val="none"/>
              </w:rPr>
              <w:fldChar w:fldCharType="begin"/>
            </w:r>
            <w:r>
              <w:rPr>
                <w:rFonts w:eastAsiaTheme="minorEastAsia"/>
                <w:b/>
                <w:color w:val="auto"/>
                <w:kern w:val="0"/>
                <w:sz w:val="21"/>
                <w:szCs w:val="21"/>
                <w:highlight w:val="none"/>
              </w:rPr>
              <w:instrText xml:space="preserve"> HYPERLINK "http://yjsglxt.xtu.edu.cn/web/cjgl/javascript:__doPostBack('dgData$ctl02$ctl04','')" \o "http://yjsglxt.xtu.edu.cn/web/cjgl/javascript:__doPostBack('dgData$ctl02$ctl04','')" </w:instrText>
            </w:r>
            <w:r>
              <w:rPr>
                <w:rFonts w:eastAsiaTheme="minorEastAsia"/>
                <w:b/>
                <w:color w:val="auto"/>
                <w:kern w:val="0"/>
                <w:sz w:val="21"/>
                <w:szCs w:val="21"/>
                <w:highlight w:val="none"/>
              </w:rPr>
              <w:fldChar w:fldCharType="separate"/>
            </w:r>
            <w:r>
              <w:rPr>
                <w:rFonts w:hint="eastAsia" w:eastAsiaTheme="minorEastAsia"/>
                <w:b/>
                <w:color w:val="auto"/>
                <w:kern w:val="0"/>
                <w:sz w:val="21"/>
                <w:szCs w:val="21"/>
                <w:highlight w:val="none"/>
              </w:rPr>
              <w:t>专业名称</w:t>
            </w:r>
            <w:r>
              <w:rPr>
                <w:rFonts w:hint="eastAsia" w:eastAsiaTheme="minorEastAsia"/>
                <w:b/>
                <w:color w:val="auto"/>
                <w:kern w:val="0"/>
                <w:sz w:val="21"/>
                <w:szCs w:val="21"/>
                <w:highlight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809" w:type="dxa"/>
            <w:vAlign w:val="center"/>
          </w:tcPr>
          <w:p>
            <w:pPr>
              <w:widowControl/>
              <w:spacing w:beforeLines="0" w:afterLines="0" w:line="400" w:lineRule="exact"/>
              <w:jc w:val="center"/>
              <w:rPr>
                <w:rFonts w:eastAsiaTheme="minorEastAsia"/>
                <w:color w:val="auto"/>
                <w:kern w:val="0"/>
                <w:sz w:val="21"/>
                <w:szCs w:val="21"/>
                <w:highlight w:val="none"/>
              </w:rPr>
            </w:pPr>
            <w:r>
              <w:rPr>
                <w:rFonts w:hint="eastAsia" w:eastAsiaTheme="minorEastAsia"/>
                <w:color w:val="auto"/>
                <w:kern w:val="0"/>
                <w:sz w:val="21"/>
                <w:szCs w:val="21"/>
                <w:highlight w:val="none"/>
              </w:rPr>
              <w:t>105300100230367</w:t>
            </w:r>
          </w:p>
        </w:tc>
        <w:tc>
          <w:tcPr>
            <w:tcW w:w="1276" w:type="dxa"/>
            <w:vAlign w:val="center"/>
          </w:tcPr>
          <w:p>
            <w:pPr>
              <w:widowControl/>
              <w:spacing w:beforeLines="0" w:afterLines="0" w:line="400" w:lineRule="exact"/>
              <w:jc w:val="center"/>
              <w:rPr>
                <w:rFonts w:eastAsiaTheme="minorEastAsia"/>
                <w:color w:val="auto"/>
                <w:kern w:val="0"/>
                <w:sz w:val="21"/>
                <w:szCs w:val="21"/>
                <w:highlight w:val="none"/>
              </w:rPr>
            </w:pPr>
            <w:r>
              <w:rPr>
                <w:rFonts w:eastAsiaTheme="minorEastAsia"/>
                <w:color w:val="auto"/>
                <w:kern w:val="0"/>
                <w:sz w:val="21"/>
                <w:szCs w:val="21"/>
                <w:highlight w:val="none"/>
              </w:rPr>
              <w:t>骆支旺</w:t>
            </w:r>
          </w:p>
        </w:tc>
        <w:tc>
          <w:tcPr>
            <w:tcW w:w="1701" w:type="dxa"/>
            <w:vAlign w:val="center"/>
          </w:tcPr>
          <w:p>
            <w:pPr>
              <w:widowControl/>
              <w:spacing w:beforeLines="0" w:afterLines="0" w:line="400" w:lineRule="exact"/>
              <w:jc w:val="center"/>
              <w:rPr>
                <w:rFonts w:eastAsiaTheme="minorEastAsia"/>
                <w:color w:val="auto"/>
                <w:kern w:val="0"/>
                <w:sz w:val="21"/>
                <w:szCs w:val="21"/>
                <w:highlight w:val="none"/>
              </w:rPr>
            </w:pPr>
            <w:r>
              <w:rPr>
                <w:rFonts w:eastAsiaTheme="minorEastAsia"/>
                <w:color w:val="auto"/>
                <w:kern w:val="0"/>
                <w:sz w:val="21"/>
                <w:szCs w:val="21"/>
                <w:highlight w:val="none"/>
              </w:rPr>
              <w:t>硕博连读</w:t>
            </w:r>
          </w:p>
        </w:tc>
        <w:tc>
          <w:tcPr>
            <w:tcW w:w="1985" w:type="dxa"/>
            <w:vAlign w:val="center"/>
          </w:tcPr>
          <w:p>
            <w:pPr>
              <w:widowControl/>
              <w:spacing w:beforeLines="0" w:afterLines="0" w:line="400" w:lineRule="exact"/>
              <w:jc w:val="center"/>
              <w:rPr>
                <w:rFonts w:eastAsiaTheme="minorEastAsia"/>
                <w:color w:val="auto"/>
                <w:kern w:val="0"/>
                <w:sz w:val="21"/>
                <w:szCs w:val="21"/>
                <w:highlight w:val="none"/>
              </w:rPr>
            </w:pPr>
            <w:r>
              <w:rPr>
                <w:rFonts w:eastAsiaTheme="minorEastAsia"/>
                <w:color w:val="auto"/>
                <w:kern w:val="0"/>
                <w:sz w:val="21"/>
                <w:szCs w:val="21"/>
                <w:highlight w:val="none"/>
              </w:rPr>
              <w:t>化学学院</w:t>
            </w:r>
          </w:p>
        </w:tc>
        <w:tc>
          <w:tcPr>
            <w:tcW w:w="1749" w:type="dxa"/>
            <w:vAlign w:val="center"/>
          </w:tcPr>
          <w:p>
            <w:pPr>
              <w:widowControl/>
              <w:spacing w:beforeLines="0" w:afterLines="0" w:line="400" w:lineRule="exact"/>
              <w:jc w:val="center"/>
              <w:rPr>
                <w:rFonts w:eastAsiaTheme="minorEastAsia"/>
                <w:color w:val="auto"/>
                <w:kern w:val="0"/>
                <w:sz w:val="21"/>
                <w:szCs w:val="21"/>
                <w:highlight w:val="none"/>
              </w:rPr>
            </w:pPr>
            <w:r>
              <w:rPr>
                <w:rFonts w:eastAsiaTheme="minorEastAsia"/>
                <w:color w:val="auto"/>
                <w:kern w:val="0"/>
                <w:sz w:val="21"/>
                <w:szCs w:val="21"/>
                <w:highlight w:val="none"/>
              </w:rPr>
              <w:t>化学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809" w:type="dxa"/>
            <w:vAlign w:val="center"/>
          </w:tcPr>
          <w:p>
            <w:pPr>
              <w:widowControl/>
              <w:spacing w:beforeLines="0" w:afterLines="0" w:line="400" w:lineRule="exact"/>
              <w:jc w:val="center"/>
              <w:rPr>
                <w:rFonts w:eastAsiaTheme="minorEastAsia"/>
                <w:color w:val="auto"/>
                <w:kern w:val="0"/>
                <w:sz w:val="21"/>
                <w:szCs w:val="21"/>
                <w:highlight w:val="none"/>
              </w:rPr>
            </w:pPr>
            <w:r>
              <w:rPr>
                <w:rFonts w:hint="eastAsia" w:eastAsiaTheme="minorEastAsia"/>
                <w:color w:val="auto"/>
                <w:kern w:val="0"/>
                <w:sz w:val="21"/>
                <w:szCs w:val="21"/>
                <w:highlight w:val="none"/>
              </w:rPr>
              <w:t>105300100230370</w:t>
            </w:r>
          </w:p>
        </w:tc>
        <w:tc>
          <w:tcPr>
            <w:tcW w:w="1276" w:type="dxa"/>
            <w:vAlign w:val="center"/>
          </w:tcPr>
          <w:p>
            <w:pPr>
              <w:widowControl/>
              <w:spacing w:beforeLines="0" w:afterLines="0" w:line="400" w:lineRule="exact"/>
              <w:jc w:val="center"/>
              <w:rPr>
                <w:rFonts w:eastAsiaTheme="minorEastAsia"/>
                <w:color w:val="auto"/>
                <w:kern w:val="0"/>
                <w:sz w:val="21"/>
                <w:szCs w:val="21"/>
                <w:highlight w:val="none"/>
              </w:rPr>
            </w:pPr>
            <w:r>
              <w:rPr>
                <w:rFonts w:eastAsiaTheme="minorEastAsia"/>
                <w:color w:val="auto"/>
                <w:kern w:val="0"/>
                <w:sz w:val="21"/>
                <w:szCs w:val="21"/>
                <w:highlight w:val="none"/>
              </w:rPr>
              <w:t>彭姣</w:t>
            </w:r>
          </w:p>
        </w:tc>
        <w:tc>
          <w:tcPr>
            <w:tcW w:w="1701" w:type="dxa"/>
            <w:vAlign w:val="center"/>
          </w:tcPr>
          <w:p>
            <w:pPr>
              <w:widowControl/>
              <w:spacing w:beforeLines="0" w:afterLines="0" w:line="400" w:lineRule="exact"/>
              <w:jc w:val="center"/>
              <w:rPr>
                <w:rFonts w:eastAsiaTheme="minorEastAsia"/>
                <w:color w:val="auto"/>
                <w:kern w:val="0"/>
                <w:sz w:val="21"/>
                <w:szCs w:val="21"/>
                <w:highlight w:val="none"/>
              </w:rPr>
            </w:pPr>
            <w:r>
              <w:rPr>
                <w:rFonts w:eastAsiaTheme="minorEastAsia"/>
                <w:color w:val="auto"/>
                <w:kern w:val="0"/>
                <w:sz w:val="21"/>
                <w:szCs w:val="21"/>
                <w:highlight w:val="none"/>
              </w:rPr>
              <w:t>硕博连读</w:t>
            </w:r>
          </w:p>
        </w:tc>
        <w:tc>
          <w:tcPr>
            <w:tcW w:w="1985" w:type="dxa"/>
            <w:vAlign w:val="center"/>
          </w:tcPr>
          <w:p>
            <w:pPr>
              <w:widowControl/>
              <w:spacing w:beforeLines="0" w:afterLines="0" w:line="400" w:lineRule="exact"/>
              <w:jc w:val="center"/>
              <w:rPr>
                <w:rFonts w:eastAsiaTheme="minorEastAsia"/>
                <w:color w:val="auto"/>
                <w:kern w:val="0"/>
                <w:sz w:val="21"/>
                <w:szCs w:val="21"/>
                <w:highlight w:val="none"/>
              </w:rPr>
            </w:pPr>
            <w:r>
              <w:rPr>
                <w:rFonts w:eastAsiaTheme="minorEastAsia"/>
                <w:color w:val="auto"/>
                <w:kern w:val="0"/>
                <w:sz w:val="21"/>
                <w:szCs w:val="21"/>
                <w:highlight w:val="none"/>
              </w:rPr>
              <w:t>化学学院</w:t>
            </w:r>
          </w:p>
        </w:tc>
        <w:tc>
          <w:tcPr>
            <w:tcW w:w="1749" w:type="dxa"/>
            <w:vAlign w:val="center"/>
          </w:tcPr>
          <w:p>
            <w:pPr>
              <w:widowControl/>
              <w:spacing w:beforeLines="0" w:afterLines="0" w:line="400" w:lineRule="exact"/>
              <w:jc w:val="center"/>
              <w:rPr>
                <w:rFonts w:eastAsiaTheme="minorEastAsia"/>
                <w:color w:val="auto"/>
                <w:kern w:val="0"/>
                <w:sz w:val="21"/>
                <w:szCs w:val="21"/>
                <w:highlight w:val="none"/>
              </w:rPr>
            </w:pPr>
            <w:r>
              <w:rPr>
                <w:rFonts w:eastAsiaTheme="minorEastAsia"/>
                <w:color w:val="auto"/>
                <w:kern w:val="0"/>
                <w:sz w:val="21"/>
                <w:szCs w:val="21"/>
                <w:highlight w:val="none"/>
              </w:rPr>
              <w:t>化学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809" w:type="dxa"/>
            <w:vAlign w:val="center"/>
          </w:tcPr>
          <w:p>
            <w:pPr>
              <w:widowControl/>
              <w:spacing w:beforeLines="0" w:afterLines="0" w:line="400" w:lineRule="exact"/>
              <w:jc w:val="center"/>
              <w:rPr>
                <w:rFonts w:eastAsiaTheme="minorEastAsia"/>
                <w:color w:val="auto"/>
                <w:kern w:val="0"/>
                <w:sz w:val="21"/>
                <w:szCs w:val="21"/>
                <w:highlight w:val="none"/>
              </w:rPr>
            </w:pPr>
            <w:r>
              <w:rPr>
                <w:rFonts w:hint="eastAsia" w:eastAsiaTheme="minorEastAsia"/>
                <w:color w:val="auto"/>
                <w:kern w:val="0"/>
                <w:sz w:val="21"/>
                <w:szCs w:val="21"/>
                <w:highlight w:val="none"/>
              </w:rPr>
              <w:t>105300100230380</w:t>
            </w:r>
          </w:p>
        </w:tc>
        <w:tc>
          <w:tcPr>
            <w:tcW w:w="1276" w:type="dxa"/>
            <w:vAlign w:val="center"/>
          </w:tcPr>
          <w:p>
            <w:pPr>
              <w:widowControl/>
              <w:spacing w:beforeLines="0" w:afterLines="0" w:line="400" w:lineRule="exact"/>
              <w:jc w:val="center"/>
              <w:rPr>
                <w:rFonts w:eastAsiaTheme="minorEastAsia"/>
                <w:color w:val="auto"/>
                <w:kern w:val="0"/>
                <w:sz w:val="21"/>
                <w:szCs w:val="21"/>
                <w:highlight w:val="none"/>
              </w:rPr>
            </w:pPr>
            <w:r>
              <w:rPr>
                <w:rFonts w:eastAsiaTheme="minorEastAsia"/>
                <w:color w:val="auto"/>
                <w:kern w:val="0"/>
                <w:sz w:val="21"/>
                <w:szCs w:val="21"/>
                <w:highlight w:val="none"/>
              </w:rPr>
              <w:t>张红磊</w:t>
            </w:r>
          </w:p>
        </w:tc>
        <w:tc>
          <w:tcPr>
            <w:tcW w:w="1701" w:type="dxa"/>
            <w:vAlign w:val="center"/>
          </w:tcPr>
          <w:p>
            <w:pPr>
              <w:widowControl/>
              <w:spacing w:beforeLines="0" w:afterLines="0" w:line="400" w:lineRule="exact"/>
              <w:jc w:val="center"/>
              <w:rPr>
                <w:rFonts w:eastAsiaTheme="minorEastAsia"/>
                <w:color w:val="auto"/>
                <w:kern w:val="0"/>
                <w:sz w:val="21"/>
                <w:szCs w:val="21"/>
                <w:highlight w:val="none"/>
              </w:rPr>
            </w:pPr>
            <w:r>
              <w:rPr>
                <w:rFonts w:eastAsiaTheme="minorEastAsia"/>
                <w:color w:val="auto"/>
                <w:kern w:val="0"/>
                <w:sz w:val="21"/>
                <w:szCs w:val="21"/>
                <w:highlight w:val="none"/>
              </w:rPr>
              <w:t>硕博连读</w:t>
            </w:r>
          </w:p>
        </w:tc>
        <w:tc>
          <w:tcPr>
            <w:tcW w:w="1985" w:type="dxa"/>
            <w:vAlign w:val="center"/>
          </w:tcPr>
          <w:p>
            <w:pPr>
              <w:widowControl/>
              <w:spacing w:beforeLines="0" w:afterLines="0" w:line="400" w:lineRule="exact"/>
              <w:jc w:val="center"/>
              <w:rPr>
                <w:rFonts w:eastAsiaTheme="minorEastAsia"/>
                <w:color w:val="auto"/>
                <w:kern w:val="0"/>
                <w:sz w:val="21"/>
                <w:szCs w:val="21"/>
                <w:highlight w:val="none"/>
              </w:rPr>
            </w:pPr>
            <w:r>
              <w:rPr>
                <w:rFonts w:eastAsiaTheme="minorEastAsia"/>
                <w:color w:val="auto"/>
                <w:kern w:val="0"/>
                <w:sz w:val="21"/>
                <w:szCs w:val="21"/>
                <w:highlight w:val="none"/>
              </w:rPr>
              <w:t>化学学院</w:t>
            </w:r>
          </w:p>
        </w:tc>
        <w:tc>
          <w:tcPr>
            <w:tcW w:w="1749" w:type="dxa"/>
            <w:vAlign w:val="center"/>
          </w:tcPr>
          <w:p>
            <w:pPr>
              <w:widowControl/>
              <w:spacing w:beforeLines="0" w:afterLines="0" w:line="400" w:lineRule="exact"/>
              <w:jc w:val="center"/>
              <w:rPr>
                <w:rFonts w:eastAsiaTheme="minorEastAsia"/>
                <w:color w:val="auto"/>
                <w:kern w:val="0"/>
                <w:sz w:val="21"/>
                <w:szCs w:val="21"/>
                <w:highlight w:val="none"/>
              </w:rPr>
            </w:pPr>
            <w:r>
              <w:rPr>
                <w:rFonts w:eastAsiaTheme="minorEastAsia"/>
                <w:color w:val="auto"/>
                <w:kern w:val="0"/>
                <w:sz w:val="21"/>
                <w:szCs w:val="21"/>
                <w:highlight w:val="none"/>
              </w:rPr>
              <w:t>化学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809" w:type="dxa"/>
            <w:vAlign w:val="center"/>
          </w:tcPr>
          <w:p>
            <w:pPr>
              <w:widowControl/>
              <w:spacing w:beforeLines="0" w:afterLines="0" w:line="400" w:lineRule="exact"/>
              <w:jc w:val="center"/>
              <w:rPr>
                <w:rFonts w:eastAsiaTheme="minorEastAsia"/>
                <w:color w:val="auto"/>
                <w:kern w:val="0"/>
                <w:sz w:val="21"/>
                <w:szCs w:val="21"/>
                <w:highlight w:val="none"/>
              </w:rPr>
            </w:pPr>
            <w:r>
              <w:rPr>
                <w:rFonts w:hint="eastAsia" w:eastAsiaTheme="minorEastAsia"/>
                <w:color w:val="auto"/>
                <w:kern w:val="0"/>
                <w:sz w:val="21"/>
                <w:szCs w:val="21"/>
                <w:highlight w:val="none"/>
              </w:rPr>
              <w:t>105300100230361</w:t>
            </w:r>
          </w:p>
        </w:tc>
        <w:tc>
          <w:tcPr>
            <w:tcW w:w="1276" w:type="dxa"/>
            <w:vAlign w:val="center"/>
          </w:tcPr>
          <w:p>
            <w:pPr>
              <w:widowControl/>
              <w:spacing w:beforeLines="0" w:afterLines="0" w:line="400" w:lineRule="exact"/>
              <w:jc w:val="center"/>
              <w:rPr>
                <w:rFonts w:eastAsiaTheme="minorEastAsia"/>
                <w:color w:val="auto"/>
                <w:kern w:val="0"/>
                <w:sz w:val="21"/>
                <w:szCs w:val="21"/>
                <w:highlight w:val="none"/>
              </w:rPr>
            </w:pPr>
            <w:r>
              <w:rPr>
                <w:rFonts w:eastAsiaTheme="minorEastAsia"/>
                <w:color w:val="auto"/>
                <w:kern w:val="0"/>
                <w:sz w:val="21"/>
                <w:szCs w:val="21"/>
                <w:highlight w:val="none"/>
              </w:rPr>
              <w:t>曾鹏</w:t>
            </w:r>
          </w:p>
        </w:tc>
        <w:tc>
          <w:tcPr>
            <w:tcW w:w="1701" w:type="dxa"/>
            <w:vAlign w:val="center"/>
          </w:tcPr>
          <w:p>
            <w:pPr>
              <w:widowControl/>
              <w:spacing w:beforeLines="0" w:afterLines="0" w:line="400" w:lineRule="exact"/>
              <w:jc w:val="center"/>
              <w:rPr>
                <w:rFonts w:eastAsiaTheme="minorEastAsia"/>
                <w:color w:val="auto"/>
                <w:kern w:val="0"/>
                <w:sz w:val="21"/>
                <w:szCs w:val="21"/>
                <w:highlight w:val="none"/>
              </w:rPr>
            </w:pPr>
            <w:r>
              <w:rPr>
                <w:rFonts w:eastAsiaTheme="minorEastAsia"/>
                <w:color w:val="auto"/>
                <w:kern w:val="0"/>
                <w:sz w:val="21"/>
                <w:szCs w:val="21"/>
                <w:highlight w:val="none"/>
              </w:rPr>
              <w:t>硕博连读</w:t>
            </w:r>
          </w:p>
        </w:tc>
        <w:tc>
          <w:tcPr>
            <w:tcW w:w="1985" w:type="dxa"/>
            <w:vAlign w:val="center"/>
          </w:tcPr>
          <w:p>
            <w:pPr>
              <w:widowControl/>
              <w:spacing w:beforeLines="0" w:afterLines="0" w:line="400" w:lineRule="exact"/>
              <w:jc w:val="center"/>
              <w:rPr>
                <w:rFonts w:eastAsiaTheme="minorEastAsia"/>
                <w:color w:val="auto"/>
                <w:kern w:val="0"/>
                <w:sz w:val="21"/>
                <w:szCs w:val="21"/>
                <w:highlight w:val="none"/>
              </w:rPr>
            </w:pPr>
            <w:r>
              <w:rPr>
                <w:rFonts w:eastAsiaTheme="minorEastAsia"/>
                <w:color w:val="auto"/>
                <w:kern w:val="0"/>
                <w:sz w:val="21"/>
                <w:szCs w:val="21"/>
                <w:highlight w:val="none"/>
              </w:rPr>
              <w:t>化学学院</w:t>
            </w:r>
          </w:p>
        </w:tc>
        <w:tc>
          <w:tcPr>
            <w:tcW w:w="1749" w:type="dxa"/>
            <w:vAlign w:val="center"/>
          </w:tcPr>
          <w:p>
            <w:pPr>
              <w:widowControl/>
              <w:spacing w:beforeLines="0" w:afterLines="0" w:line="400" w:lineRule="exact"/>
              <w:jc w:val="center"/>
              <w:rPr>
                <w:rFonts w:eastAsiaTheme="minorEastAsia"/>
                <w:color w:val="auto"/>
                <w:kern w:val="0"/>
                <w:sz w:val="21"/>
                <w:szCs w:val="21"/>
                <w:highlight w:val="none"/>
              </w:rPr>
            </w:pPr>
            <w:r>
              <w:rPr>
                <w:rFonts w:eastAsiaTheme="minorEastAsia"/>
                <w:color w:val="auto"/>
                <w:kern w:val="0"/>
                <w:sz w:val="21"/>
                <w:szCs w:val="21"/>
                <w:highlight w:val="none"/>
              </w:rPr>
              <w:t>化学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809" w:type="dxa"/>
            <w:vAlign w:val="center"/>
          </w:tcPr>
          <w:p>
            <w:pPr>
              <w:widowControl/>
              <w:spacing w:beforeLines="0" w:afterLines="0" w:line="400" w:lineRule="exact"/>
              <w:jc w:val="center"/>
              <w:rPr>
                <w:rFonts w:hint="default" w:eastAsiaTheme="minorEastAsia"/>
                <w:color w:val="auto"/>
                <w:kern w:val="0"/>
                <w:sz w:val="21"/>
                <w:szCs w:val="21"/>
                <w:highlight w:val="none"/>
                <w:lang w:val="en-US" w:eastAsia="zh-CN"/>
              </w:rPr>
            </w:pPr>
            <w:r>
              <w:rPr>
                <w:rFonts w:hint="eastAsia" w:eastAsiaTheme="minorEastAsia"/>
                <w:color w:val="auto"/>
                <w:kern w:val="0"/>
                <w:sz w:val="21"/>
                <w:szCs w:val="21"/>
                <w:highlight w:val="none"/>
              </w:rPr>
              <w:t>105300100230</w:t>
            </w:r>
            <w:r>
              <w:rPr>
                <w:rFonts w:hint="eastAsia" w:eastAsiaTheme="minorEastAsia"/>
                <w:color w:val="auto"/>
                <w:kern w:val="0"/>
                <w:sz w:val="21"/>
                <w:szCs w:val="21"/>
                <w:highlight w:val="none"/>
                <w:lang w:val="en-US" w:eastAsia="zh-CN"/>
              </w:rPr>
              <w:t>372</w:t>
            </w:r>
          </w:p>
        </w:tc>
        <w:tc>
          <w:tcPr>
            <w:tcW w:w="1276" w:type="dxa"/>
            <w:vAlign w:val="center"/>
          </w:tcPr>
          <w:p>
            <w:pPr>
              <w:widowControl/>
              <w:spacing w:beforeLines="0" w:afterLines="0" w:line="400" w:lineRule="exact"/>
              <w:jc w:val="center"/>
              <w:rPr>
                <w:rFonts w:eastAsiaTheme="minorEastAsia"/>
                <w:color w:val="auto"/>
                <w:kern w:val="0"/>
                <w:sz w:val="21"/>
                <w:szCs w:val="21"/>
                <w:highlight w:val="none"/>
              </w:rPr>
            </w:pPr>
            <w:r>
              <w:rPr>
                <w:rFonts w:eastAsiaTheme="minorEastAsia"/>
                <w:color w:val="auto"/>
                <w:kern w:val="0"/>
                <w:sz w:val="21"/>
                <w:szCs w:val="21"/>
                <w:highlight w:val="none"/>
              </w:rPr>
              <w:t>屈中华</w:t>
            </w:r>
          </w:p>
        </w:tc>
        <w:tc>
          <w:tcPr>
            <w:tcW w:w="1701" w:type="dxa"/>
            <w:vAlign w:val="center"/>
          </w:tcPr>
          <w:p>
            <w:pPr>
              <w:widowControl/>
              <w:spacing w:beforeLines="0" w:afterLines="0" w:line="400" w:lineRule="exact"/>
              <w:jc w:val="center"/>
              <w:rPr>
                <w:rFonts w:eastAsiaTheme="minorEastAsia"/>
                <w:color w:val="auto"/>
                <w:kern w:val="0"/>
                <w:sz w:val="21"/>
                <w:szCs w:val="21"/>
                <w:highlight w:val="none"/>
              </w:rPr>
            </w:pPr>
            <w:r>
              <w:rPr>
                <w:rFonts w:eastAsiaTheme="minorEastAsia"/>
                <w:color w:val="auto"/>
                <w:kern w:val="0"/>
                <w:sz w:val="21"/>
                <w:szCs w:val="21"/>
                <w:highlight w:val="none"/>
              </w:rPr>
              <w:t>硕博连读</w:t>
            </w:r>
          </w:p>
        </w:tc>
        <w:tc>
          <w:tcPr>
            <w:tcW w:w="1985" w:type="dxa"/>
            <w:vAlign w:val="center"/>
          </w:tcPr>
          <w:p>
            <w:pPr>
              <w:widowControl/>
              <w:spacing w:beforeLines="0" w:afterLines="0" w:line="400" w:lineRule="exact"/>
              <w:jc w:val="center"/>
              <w:rPr>
                <w:rFonts w:eastAsiaTheme="minorEastAsia"/>
                <w:color w:val="auto"/>
                <w:kern w:val="0"/>
                <w:sz w:val="21"/>
                <w:szCs w:val="21"/>
                <w:highlight w:val="none"/>
              </w:rPr>
            </w:pPr>
            <w:r>
              <w:rPr>
                <w:rFonts w:eastAsiaTheme="minorEastAsia"/>
                <w:color w:val="auto"/>
                <w:kern w:val="0"/>
                <w:sz w:val="21"/>
                <w:szCs w:val="21"/>
                <w:highlight w:val="none"/>
              </w:rPr>
              <w:t>化学学院</w:t>
            </w:r>
          </w:p>
        </w:tc>
        <w:tc>
          <w:tcPr>
            <w:tcW w:w="1749" w:type="dxa"/>
            <w:vAlign w:val="center"/>
          </w:tcPr>
          <w:p>
            <w:pPr>
              <w:widowControl/>
              <w:spacing w:beforeLines="0" w:afterLines="0" w:line="400" w:lineRule="exact"/>
              <w:jc w:val="center"/>
              <w:rPr>
                <w:rFonts w:eastAsiaTheme="minorEastAsia"/>
                <w:color w:val="auto"/>
                <w:kern w:val="0"/>
                <w:sz w:val="21"/>
                <w:szCs w:val="21"/>
                <w:highlight w:val="none"/>
              </w:rPr>
            </w:pPr>
            <w:r>
              <w:rPr>
                <w:rFonts w:eastAsiaTheme="minorEastAsia"/>
                <w:color w:val="auto"/>
                <w:kern w:val="0"/>
                <w:sz w:val="21"/>
                <w:szCs w:val="21"/>
                <w:highlight w:val="none"/>
              </w:rPr>
              <w:t>化学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809" w:type="dxa"/>
            <w:vAlign w:val="center"/>
          </w:tcPr>
          <w:p>
            <w:pPr>
              <w:widowControl/>
              <w:spacing w:beforeLines="0" w:afterLines="0" w:line="400" w:lineRule="exact"/>
              <w:jc w:val="center"/>
              <w:rPr>
                <w:rFonts w:hint="default" w:eastAsiaTheme="minorEastAsia"/>
                <w:color w:val="auto"/>
                <w:kern w:val="0"/>
                <w:sz w:val="21"/>
                <w:szCs w:val="21"/>
                <w:highlight w:val="none"/>
                <w:lang w:val="en-US" w:eastAsia="zh-CN"/>
              </w:rPr>
            </w:pPr>
            <w:r>
              <w:rPr>
                <w:rFonts w:hint="eastAsia" w:eastAsiaTheme="minorEastAsia"/>
                <w:color w:val="auto"/>
                <w:kern w:val="0"/>
                <w:sz w:val="21"/>
                <w:szCs w:val="21"/>
                <w:highlight w:val="none"/>
              </w:rPr>
              <w:t>105300100230</w:t>
            </w:r>
            <w:r>
              <w:rPr>
                <w:rFonts w:hint="eastAsia" w:eastAsiaTheme="minorEastAsia"/>
                <w:color w:val="auto"/>
                <w:kern w:val="0"/>
                <w:sz w:val="21"/>
                <w:szCs w:val="21"/>
                <w:highlight w:val="none"/>
                <w:lang w:val="en-US" w:eastAsia="zh-CN"/>
              </w:rPr>
              <w:t>376</w:t>
            </w:r>
          </w:p>
        </w:tc>
        <w:tc>
          <w:tcPr>
            <w:tcW w:w="1276" w:type="dxa"/>
            <w:vAlign w:val="center"/>
          </w:tcPr>
          <w:p>
            <w:pPr>
              <w:widowControl/>
              <w:spacing w:beforeLines="0" w:afterLines="0" w:line="400" w:lineRule="exact"/>
              <w:jc w:val="center"/>
              <w:rPr>
                <w:rFonts w:eastAsiaTheme="minorEastAsia"/>
                <w:color w:val="auto"/>
                <w:kern w:val="0"/>
                <w:sz w:val="21"/>
                <w:szCs w:val="21"/>
                <w:highlight w:val="none"/>
              </w:rPr>
            </w:pPr>
            <w:r>
              <w:rPr>
                <w:rFonts w:eastAsiaTheme="minorEastAsia"/>
                <w:color w:val="auto"/>
                <w:kern w:val="0"/>
                <w:sz w:val="21"/>
                <w:szCs w:val="21"/>
                <w:highlight w:val="none"/>
              </w:rPr>
              <w:t>文继开</w:t>
            </w:r>
          </w:p>
        </w:tc>
        <w:tc>
          <w:tcPr>
            <w:tcW w:w="1701" w:type="dxa"/>
            <w:vAlign w:val="center"/>
          </w:tcPr>
          <w:p>
            <w:pPr>
              <w:widowControl/>
              <w:spacing w:beforeLines="0" w:afterLines="0" w:line="400" w:lineRule="exact"/>
              <w:jc w:val="center"/>
              <w:rPr>
                <w:rFonts w:eastAsiaTheme="minorEastAsia"/>
                <w:color w:val="auto"/>
                <w:kern w:val="0"/>
                <w:sz w:val="21"/>
                <w:szCs w:val="21"/>
                <w:highlight w:val="none"/>
              </w:rPr>
            </w:pPr>
            <w:r>
              <w:rPr>
                <w:rFonts w:eastAsiaTheme="minorEastAsia"/>
                <w:color w:val="auto"/>
                <w:kern w:val="0"/>
                <w:sz w:val="21"/>
                <w:szCs w:val="21"/>
                <w:highlight w:val="none"/>
              </w:rPr>
              <w:t>硕博连读</w:t>
            </w:r>
          </w:p>
        </w:tc>
        <w:tc>
          <w:tcPr>
            <w:tcW w:w="1985" w:type="dxa"/>
            <w:vAlign w:val="center"/>
          </w:tcPr>
          <w:p>
            <w:pPr>
              <w:widowControl/>
              <w:spacing w:beforeLines="0" w:afterLines="0" w:line="400" w:lineRule="exact"/>
              <w:jc w:val="center"/>
              <w:rPr>
                <w:rFonts w:eastAsiaTheme="minorEastAsia"/>
                <w:color w:val="auto"/>
                <w:kern w:val="0"/>
                <w:sz w:val="21"/>
                <w:szCs w:val="21"/>
                <w:highlight w:val="none"/>
              </w:rPr>
            </w:pPr>
            <w:r>
              <w:rPr>
                <w:rFonts w:eastAsiaTheme="minorEastAsia"/>
                <w:color w:val="auto"/>
                <w:kern w:val="0"/>
                <w:sz w:val="21"/>
                <w:szCs w:val="21"/>
                <w:highlight w:val="none"/>
              </w:rPr>
              <w:t>化学学院</w:t>
            </w:r>
          </w:p>
        </w:tc>
        <w:tc>
          <w:tcPr>
            <w:tcW w:w="1749" w:type="dxa"/>
            <w:vAlign w:val="center"/>
          </w:tcPr>
          <w:p>
            <w:pPr>
              <w:widowControl/>
              <w:spacing w:beforeLines="0" w:afterLines="0" w:line="400" w:lineRule="exact"/>
              <w:jc w:val="center"/>
              <w:rPr>
                <w:rFonts w:eastAsiaTheme="minorEastAsia"/>
                <w:color w:val="auto"/>
                <w:kern w:val="0"/>
                <w:sz w:val="21"/>
                <w:szCs w:val="21"/>
                <w:highlight w:val="none"/>
              </w:rPr>
            </w:pPr>
            <w:r>
              <w:rPr>
                <w:rFonts w:eastAsiaTheme="minorEastAsia"/>
                <w:color w:val="auto"/>
                <w:kern w:val="0"/>
                <w:sz w:val="21"/>
                <w:szCs w:val="21"/>
                <w:highlight w:val="none"/>
              </w:rPr>
              <w:t>化学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809" w:type="dxa"/>
            <w:vAlign w:val="center"/>
          </w:tcPr>
          <w:p>
            <w:pPr>
              <w:widowControl/>
              <w:spacing w:beforeLines="0" w:afterLines="0" w:line="400" w:lineRule="exact"/>
              <w:jc w:val="center"/>
              <w:rPr>
                <w:rFonts w:hint="default" w:eastAsiaTheme="minorEastAsia"/>
                <w:color w:val="auto"/>
                <w:kern w:val="0"/>
                <w:sz w:val="21"/>
                <w:szCs w:val="21"/>
                <w:highlight w:val="none"/>
                <w:lang w:val="en-US" w:eastAsia="zh-CN"/>
              </w:rPr>
            </w:pPr>
            <w:r>
              <w:rPr>
                <w:rFonts w:hint="eastAsia" w:eastAsiaTheme="minorEastAsia"/>
                <w:color w:val="auto"/>
                <w:kern w:val="0"/>
                <w:sz w:val="21"/>
                <w:szCs w:val="21"/>
                <w:highlight w:val="none"/>
              </w:rPr>
              <w:t>105300100230</w:t>
            </w:r>
            <w:r>
              <w:rPr>
                <w:rFonts w:hint="eastAsia" w:eastAsiaTheme="minorEastAsia"/>
                <w:color w:val="auto"/>
                <w:kern w:val="0"/>
                <w:sz w:val="21"/>
                <w:szCs w:val="21"/>
                <w:highlight w:val="none"/>
                <w:lang w:val="en-US" w:eastAsia="zh-CN"/>
              </w:rPr>
              <w:t>383</w:t>
            </w:r>
          </w:p>
        </w:tc>
        <w:tc>
          <w:tcPr>
            <w:tcW w:w="1276" w:type="dxa"/>
            <w:vAlign w:val="center"/>
          </w:tcPr>
          <w:p>
            <w:pPr>
              <w:widowControl/>
              <w:spacing w:beforeLines="0" w:afterLines="0" w:line="400" w:lineRule="exact"/>
              <w:jc w:val="center"/>
              <w:rPr>
                <w:rFonts w:eastAsiaTheme="minorEastAsia"/>
                <w:color w:val="auto"/>
                <w:kern w:val="0"/>
                <w:sz w:val="21"/>
                <w:szCs w:val="21"/>
                <w:highlight w:val="none"/>
              </w:rPr>
            </w:pPr>
            <w:r>
              <w:rPr>
                <w:rFonts w:eastAsiaTheme="minorEastAsia"/>
                <w:color w:val="auto"/>
                <w:kern w:val="0"/>
                <w:sz w:val="21"/>
                <w:szCs w:val="21"/>
                <w:highlight w:val="none"/>
              </w:rPr>
              <w:t>赵伶俐</w:t>
            </w:r>
          </w:p>
        </w:tc>
        <w:tc>
          <w:tcPr>
            <w:tcW w:w="1701" w:type="dxa"/>
            <w:vAlign w:val="center"/>
          </w:tcPr>
          <w:p>
            <w:pPr>
              <w:widowControl/>
              <w:spacing w:beforeLines="0" w:afterLines="0" w:line="400" w:lineRule="exact"/>
              <w:jc w:val="center"/>
              <w:rPr>
                <w:rFonts w:eastAsiaTheme="minorEastAsia"/>
                <w:color w:val="auto"/>
                <w:kern w:val="0"/>
                <w:sz w:val="21"/>
                <w:szCs w:val="21"/>
                <w:highlight w:val="none"/>
              </w:rPr>
            </w:pPr>
            <w:r>
              <w:rPr>
                <w:rFonts w:eastAsiaTheme="minorEastAsia"/>
                <w:color w:val="auto"/>
                <w:kern w:val="0"/>
                <w:sz w:val="21"/>
                <w:szCs w:val="21"/>
                <w:highlight w:val="none"/>
              </w:rPr>
              <w:t>硕博连读</w:t>
            </w:r>
          </w:p>
        </w:tc>
        <w:tc>
          <w:tcPr>
            <w:tcW w:w="1985" w:type="dxa"/>
            <w:vAlign w:val="center"/>
          </w:tcPr>
          <w:p>
            <w:pPr>
              <w:widowControl/>
              <w:spacing w:beforeLines="0" w:afterLines="0" w:line="400" w:lineRule="exact"/>
              <w:jc w:val="center"/>
              <w:rPr>
                <w:rFonts w:eastAsiaTheme="minorEastAsia"/>
                <w:color w:val="auto"/>
                <w:kern w:val="0"/>
                <w:sz w:val="21"/>
                <w:szCs w:val="21"/>
                <w:highlight w:val="none"/>
              </w:rPr>
            </w:pPr>
            <w:r>
              <w:rPr>
                <w:rFonts w:eastAsiaTheme="minorEastAsia"/>
                <w:color w:val="auto"/>
                <w:kern w:val="0"/>
                <w:sz w:val="21"/>
                <w:szCs w:val="21"/>
                <w:highlight w:val="none"/>
              </w:rPr>
              <w:t>化学学院</w:t>
            </w:r>
          </w:p>
        </w:tc>
        <w:tc>
          <w:tcPr>
            <w:tcW w:w="1749" w:type="dxa"/>
            <w:vAlign w:val="center"/>
          </w:tcPr>
          <w:p>
            <w:pPr>
              <w:widowControl/>
              <w:spacing w:beforeLines="0" w:afterLines="0" w:line="400" w:lineRule="exact"/>
              <w:jc w:val="center"/>
              <w:rPr>
                <w:rFonts w:eastAsiaTheme="minorEastAsia"/>
                <w:color w:val="auto"/>
                <w:kern w:val="0"/>
                <w:sz w:val="21"/>
                <w:szCs w:val="21"/>
                <w:highlight w:val="none"/>
              </w:rPr>
            </w:pPr>
            <w:r>
              <w:rPr>
                <w:rFonts w:eastAsiaTheme="minorEastAsia"/>
                <w:color w:val="auto"/>
                <w:kern w:val="0"/>
                <w:sz w:val="21"/>
                <w:szCs w:val="21"/>
                <w:highlight w:val="none"/>
              </w:rPr>
              <w:t>化学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809" w:type="dxa"/>
            <w:vAlign w:val="center"/>
          </w:tcPr>
          <w:p>
            <w:pPr>
              <w:widowControl/>
              <w:spacing w:beforeLines="0" w:afterLines="0" w:line="400" w:lineRule="exact"/>
              <w:jc w:val="center"/>
              <w:rPr>
                <w:rFonts w:hint="default" w:eastAsiaTheme="minorEastAsia"/>
                <w:color w:val="auto"/>
                <w:kern w:val="0"/>
                <w:sz w:val="21"/>
                <w:szCs w:val="21"/>
                <w:highlight w:val="none"/>
                <w:lang w:val="en-US" w:eastAsia="zh-CN"/>
              </w:rPr>
            </w:pPr>
            <w:r>
              <w:rPr>
                <w:rFonts w:hint="eastAsia" w:eastAsiaTheme="minorEastAsia"/>
                <w:color w:val="auto"/>
                <w:kern w:val="0"/>
                <w:sz w:val="21"/>
                <w:szCs w:val="21"/>
                <w:highlight w:val="none"/>
              </w:rPr>
              <w:t>105300100230</w:t>
            </w:r>
            <w:r>
              <w:rPr>
                <w:rFonts w:hint="eastAsia" w:eastAsiaTheme="minorEastAsia"/>
                <w:color w:val="auto"/>
                <w:kern w:val="0"/>
                <w:sz w:val="21"/>
                <w:szCs w:val="21"/>
                <w:highlight w:val="none"/>
                <w:lang w:val="en-US" w:eastAsia="zh-CN"/>
              </w:rPr>
              <w:t>369</w:t>
            </w:r>
          </w:p>
        </w:tc>
        <w:tc>
          <w:tcPr>
            <w:tcW w:w="1276" w:type="dxa"/>
            <w:vAlign w:val="center"/>
          </w:tcPr>
          <w:p>
            <w:pPr>
              <w:widowControl/>
              <w:spacing w:beforeLines="0" w:afterLines="0" w:line="400" w:lineRule="exact"/>
              <w:jc w:val="center"/>
              <w:rPr>
                <w:rFonts w:eastAsiaTheme="minorEastAsia"/>
                <w:color w:val="auto"/>
                <w:kern w:val="0"/>
                <w:sz w:val="21"/>
                <w:szCs w:val="21"/>
                <w:highlight w:val="none"/>
              </w:rPr>
            </w:pPr>
            <w:r>
              <w:rPr>
                <w:rFonts w:eastAsiaTheme="minorEastAsia"/>
                <w:color w:val="auto"/>
                <w:kern w:val="0"/>
                <w:sz w:val="21"/>
                <w:szCs w:val="21"/>
                <w:highlight w:val="none"/>
              </w:rPr>
              <w:t>彭超</w:t>
            </w:r>
          </w:p>
        </w:tc>
        <w:tc>
          <w:tcPr>
            <w:tcW w:w="1701" w:type="dxa"/>
            <w:vAlign w:val="center"/>
          </w:tcPr>
          <w:p>
            <w:pPr>
              <w:widowControl/>
              <w:spacing w:beforeLines="0" w:afterLines="0" w:line="400" w:lineRule="exact"/>
              <w:jc w:val="center"/>
              <w:rPr>
                <w:rFonts w:eastAsiaTheme="minorEastAsia"/>
                <w:color w:val="auto"/>
                <w:kern w:val="0"/>
                <w:sz w:val="21"/>
                <w:szCs w:val="21"/>
                <w:highlight w:val="none"/>
              </w:rPr>
            </w:pPr>
            <w:r>
              <w:rPr>
                <w:rFonts w:eastAsiaTheme="minorEastAsia"/>
                <w:color w:val="auto"/>
                <w:kern w:val="0"/>
                <w:sz w:val="21"/>
                <w:szCs w:val="21"/>
                <w:highlight w:val="none"/>
              </w:rPr>
              <w:t>硕博连读</w:t>
            </w:r>
          </w:p>
        </w:tc>
        <w:tc>
          <w:tcPr>
            <w:tcW w:w="1985" w:type="dxa"/>
            <w:vAlign w:val="center"/>
          </w:tcPr>
          <w:p>
            <w:pPr>
              <w:widowControl/>
              <w:spacing w:beforeLines="0" w:afterLines="0" w:line="400" w:lineRule="exact"/>
              <w:jc w:val="center"/>
              <w:rPr>
                <w:rFonts w:eastAsiaTheme="minorEastAsia"/>
                <w:color w:val="auto"/>
                <w:kern w:val="0"/>
                <w:sz w:val="21"/>
                <w:szCs w:val="21"/>
                <w:highlight w:val="none"/>
              </w:rPr>
            </w:pPr>
            <w:r>
              <w:rPr>
                <w:rFonts w:eastAsiaTheme="minorEastAsia"/>
                <w:color w:val="auto"/>
                <w:kern w:val="0"/>
                <w:sz w:val="21"/>
                <w:szCs w:val="21"/>
                <w:highlight w:val="none"/>
              </w:rPr>
              <w:t>化学学院</w:t>
            </w:r>
          </w:p>
        </w:tc>
        <w:tc>
          <w:tcPr>
            <w:tcW w:w="1749" w:type="dxa"/>
            <w:vAlign w:val="center"/>
          </w:tcPr>
          <w:p>
            <w:pPr>
              <w:widowControl/>
              <w:spacing w:beforeLines="0" w:afterLines="0" w:line="400" w:lineRule="exact"/>
              <w:jc w:val="center"/>
              <w:rPr>
                <w:rFonts w:eastAsiaTheme="minorEastAsia"/>
                <w:color w:val="auto"/>
                <w:kern w:val="0"/>
                <w:sz w:val="21"/>
                <w:szCs w:val="21"/>
                <w:highlight w:val="none"/>
              </w:rPr>
            </w:pPr>
            <w:r>
              <w:rPr>
                <w:rFonts w:eastAsiaTheme="minorEastAsia"/>
                <w:color w:val="auto"/>
                <w:kern w:val="0"/>
                <w:sz w:val="21"/>
                <w:szCs w:val="21"/>
                <w:highlight w:val="none"/>
              </w:rPr>
              <w:t>化学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809" w:type="dxa"/>
            <w:vAlign w:val="center"/>
          </w:tcPr>
          <w:p>
            <w:pPr>
              <w:widowControl/>
              <w:spacing w:beforeLines="0" w:afterLines="0" w:line="400" w:lineRule="exact"/>
              <w:jc w:val="center"/>
              <w:rPr>
                <w:rFonts w:hint="default" w:eastAsiaTheme="minorEastAsia"/>
                <w:color w:val="auto"/>
                <w:kern w:val="0"/>
                <w:sz w:val="21"/>
                <w:szCs w:val="21"/>
                <w:highlight w:val="none"/>
                <w:lang w:val="en-US" w:eastAsia="zh-CN"/>
              </w:rPr>
            </w:pPr>
            <w:r>
              <w:rPr>
                <w:rFonts w:hint="eastAsia" w:eastAsiaTheme="minorEastAsia"/>
                <w:color w:val="auto"/>
                <w:kern w:val="0"/>
                <w:sz w:val="21"/>
                <w:szCs w:val="21"/>
                <w:highlight w:val="none"/>
              </w:rPr>
              <w:t>105300100230</w:t>
            </w:r>
            <w:r>
              <w:rPr>
                <w:rFonts w:hint="eastAsia" w:eastAsiaTheme="minorEastAsia"/>
                <w:color w:val="auto"/>
                <w:kern w:val="0"/>
                <w:sz w:val="21"/>
                <w:szCs w:val="21"/>
                <w:highlight w:val="none"/>
                <w:lang w:val="en-US" w:eastAsia="zh-CN"/>
              </w:rPr>
              <w:t>364</w:t>
            </w:r>
          </w:p>
        </w:tc>
        <w:tc>
          <w:tcPr>
            <w:tcW w:w="1276" w:type="dxa"/>
            <w:vAlign w:val="center"/>
          </w:tcPr>
          <w:p>
            <w:pPr>
              <w:widowControl/>
              <w:spacing w:beforeLines="0" w:afterLines="0" w:line="400" w:lineRule="exact"/>
              <w:jc w:val="center"/>
              <w:rPr>
                <w:rFonts w:eastAsiaTheme="minorEastAsia"/>
                <w:color w:val="auto"/>
                <w:kern w:val="0"/>
                <w:sz w:val="21"/>
                <w:szCs w:val="21"/>
                <w:highlight w:val="none"/>
              </w:rPr>
            </w:pPr>
            <w:r>
              <w:rPr>
                <w:rFonts w:eastAsiaTheme="minorEastAsia"/>
                <w:color w:val="auto"/>
                <w:kern w:val="0"/>
                <w:sz w:val="21"/>
                <w:szCs w:val="21"/>
                <w:highlight w:val="none"/>
              </w:rPr>
              <w:t>刘最</w:t>
            </w:r>
          </w:p>
        </w:tc>
        <w:tc>
          <w:tcPr>
            <w:tcW w:w="1701" w:type="dxa"/>
            <w:vAlign w:val="center"/>
          </w:tcPr>
          <w:p>
            <w:pPr>
              <w:widowControl/>
              <w:spacing w:beforeLines="0" w:afterLines="0" w:line="400" w:lineRule="exact"/>
              <w:jc w:val="center"/>
              <w:rPr>
                <w:rFonts w:eastAsiaTheme="minorEastAsia"/>
                <w:color w:val="auto"/>
                <w:kern w:val="0"/>
                <w:sz w:val="21"/>
                <w:szCs w:val="21"/>
                <w:highlight w:val="none"/>
              </w:rPr>
            </w:pPr>
            <w:r>
              <w:rPr>
                <w:rFonts w:eastAsiaTheme="minorEastAsia"/>
                <w:color w:val="auto"/>
                <w:kern w:val="0"/>
                <w:sz w:val="21"/>
                <w:szCs w:val="21"/>
                <w:highlight w:val="none"/>
              </w:rPr>
              <w:t>硕博连读</w:t>
            </w:r>
          </w:p>
        </w:tc>
        <w:tc>
          <w:tcPr>
            <w:tcW w:w="1985" w:type="dxa"/>
            <w:vAlign w:val="center"/>
          </w:tcPr>
          <w:p>
            <w:pPr>
              <w:widowControl/>
              <w:spacing w:beforeLines="0" w:afterLines="0" w:line="400" w:lineRule="exact"/>
              <w:jc w:val="center"/>
              <w:rPr>
                <w:rFonts w:eastAsiaTheme="minorEastAsia"/>
                <w:color w:val="auto"/>
                <w:kern w:val="0"/>
                <w:sz w:val="21"/>
                <w:szCs w:val="21"/>
                <w:highlight w:val="none"/>
              </w:rPr>
            </w:pPr>
            <w:r>
              <w:rPr>
                <w:rFonts w:eastAsiaTheme="minorEastAsia"/>
                <w:color w:val="auto"/>
                <w:kern w:val="0"/>
                <w:sz w:val="21"/>
                <w:szCs w:val="21"/>
                <w:highlight w:val="none"/>
              </w:rPr>
              <w:t>化学学院</w:t>
            </w:r>
          </w:p>
        </w:tc>
        <w:tc>
          <w:tcPr>
            <w:tcW w:w="1749" w:type="dxa"/>
            <w:vAlign w:val="center"/>
          </w:tcPr>
          <w:p>
            <w:pPr>
              <w:widowControl/>
              <w:spacing w:beforeLines="0" w:afterLines="0" w:line="400" w:lineRule="exact"/>
              <w:jc w:val="center"/>
              <w:rPr>
                <w:rFonts w:eastAsiaTheme="minorEastAsia"/>
                <w:color w:val="auto"/>
                <w:kern w:val="0"/>
                <w:sz w:val="21"/>
                <w:szCs w:val="21"/>
                <w:highlight w:val="none"/>
              </w:rPr>
            </w:pPr>
            <w:r>
              <w:rPr>
                <w:rFonts w:eastAsiaTheme="minorEastAsia"/>
                <w:color w:val="auto"/>
                <w:kern w:val="0"/>
                <w:sz w:val="21"/>
                <w:szCs w:val="21"/>
                <w:highlight w:val="none"/>
              </w:rPr>
              <w:t>化学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809" w:type="dxa"/>
            <w:vAlign w:val="center"/>
          </w:tcPr>
          <w:p>
            <w:pPr>
              <w:widowControl/>
              <w:spacing w:beforeLines="0" w:afterLines="0" w:line="400" w:lineRule="exact"/>
              <w:jc w:val="center"/>
              <w:rPr>
                <w:rFonts w:hint="default" w:eastAsiaTheme="minorEastAsia"/>
                <w:color w:val="auto"/>
                <w:kern w:val="0"/>
                <w:sz w:val="21"/>
                <w:szCs w:val="21"/>
                <w:highlight w:val="none"/>
                <w:lang w:val="en-US" w:eastAsia="zh-CN"/>
              </w:rPr>
            </w:pPr>
            <w:r>
              <w:rPr>
                <w:rFonts w:hint="eastAsia" w:eastAsiaTheme="minorEastAsia"/>
                <w:color w:val="auto"/>
                <w:kern w:val="0"/>
                <w:sz w:val="21"/>
                <w:szCs w:val="21"/>
                <w:highlight w:val="none"/>
                <w:lang w:val="en-US" w:eastAsia="zh-CN"/>
              </w:rPr>
              <w:t>105300100990438</w:t>
            </w:r>
          </w:p>
        </w:tc>
        <w:tc>
          <w:tcPr>
            <w:tcW w:w="1276" w:type="dxa"/>
            <w:vAlign w:val="center"/>
          </w:tcPr>
          <w:p>
            <w:pPr>
              <w:widowControl/>
              <w:spacing w:beforeLines="0" w:afterLines="0" w:line="400" w:lineRule="exact"/>
              <w:jc w:val="center"/>
              <w:rPr>
                <w:rFonts w:hint="eastAsia" w:eastAsiaTheme="minorEastAsia"/>
                <w:color w:val="auto"/>
                <w:kern w:val="0"/>
                <w:sz w:val="21"/>
                <w:szCs w:val="21"/>
                <w:highlight w:val="none"/>
                <w:lang w:val="en-US" w:eastAsia="zh-CN"/>
              </w:rPr>
            </w:pPr>
            <w:r>
              <w:rPr>
                <w:rFonts w:hint="eastAsia" w:eastAsiaTheme="minorEastAsia"/>
                <w:color w:val="auto"/>
                <w:kern w:val="0"/>
                <w:sz w:val="21"/>
                <w:szCs w:val="21"/>
                <w:highlight w:val="none"/>
                <w:lang w:val="en-US" w:eastAsia="zh-CN"/>
              </w:rPr>
              <w:t>李文康</w:t>
            </w:r>
          </w:p>
        </w:tc>
        <w:tc>
          <w:tcPr>
            <w:tcW w:w="1701" w:type="dxa"/>
            <w:vAlign w:val="center"/>
          </w:tcPr>
          <w:p>
            <w:pPr>
              <w:widowControl/>
              <w:spacing w:beforeLines="0" w:afterLines="0" w:line="400" w:lineRule="exact"/>
              <w:jc w:val="center"/>
              <w:rPr>
                <w:rFonts w:eastAsiaTheme="minorEastAsia"/>
                <w:color w:val="auto"/>
                <w:kern w:val="0"/>
                <w:sz w:val="21"/>
                <w:szCs w:val="21"/>
                <w:highlight w:val="none"/>
              </w:rPr>
            </w:pPr>
            <w:r>
              <w:rPr>
                <w:rFonts w:hint="eastAsia" w:eastAsiaTheme="minorEastAsia"/>
                <w:color w:val="auto"/>
                <w:kern w:val="0"/>
                <w:sz w:val="21"/>
                <w:szCs w:val="21"/>
                <w:highlight w:val="none"/>
              </w:rPr>
              <w:t>申请考核</w:t>
            </w:r>
          </w:p>
        </w:tc>
        <w:tc>
          <w:tcPr>
            <w:tcW w:w="1985" w:type="dxa"/>
            <w:vAlign w:val="center"/>
          </w:tcPr>
          <w:p>
            <w:pPr>
              <w:widowControl/>
              <w:spacing w:beforeLines="0" w:afterLines="0" w:line="400" w:lineRule="exact"/>
              <w:jc w:val="center"/>
              <w:rPr>
                <w:rFonts w:eastAsiaTheme="minorEastAsia"/>
                <w:color w:val="auto"/>
                <w:kern w:val="0"/>
                <w:sz w:val="21"/>
                <w:szCs w:val="21"/>
                <w:highlight w:val="none"/>
              </w:rPr>
            </w:pPr>
            <w:r>
              <w:rPr>
                <w:rFonts w:hint="eastAsia" w:eastAsiaTheme="minorEastAsia"/>
                <w:color w:val="auto"/>
                <w:kern w:val="0"/>
                <w:sz w:val="21"/>
                <w:szCs w:val="21"/>
                <w:highlight w:val="none"/>
              </w:rPr>
              <w:t>化学</w:t>
            </w:r>
            <w:r>
              <w:rPr>
                <w:rFonts w:eastAsiaTheme="minorEastAsia"/>
                <w:color w:val="auto"/>
                <w:kern w:val="0"/>
                <w:sz w:val="21"/>
                <w:szCs w:val="21"/>
                <w:highlight w:val="none"/>
              </w:rPr>
              <w:t>学院</w:t>
            </w:r>
          </w:p>
        </w:tc>
        <w:tc>
          <w:tcPr>
            <w:tcW w:w="1749" w:type="dxa"/>
            <w:vAlign w:val="center"/>
          </w:tcPr>
          <w:p>
            <w:pPr>
              <w:widowControl/>
              <w:spacing w:beforeLines="0" w:afterLines="0" w:line="400" w:lineRule="exact"/>
              <w:jc w:val="center"/>
              <w:rPr>
                <w:rFonts w:eastAsiaTheme="minorEastAsia"/>
                <w:color w:val="auto"/>
                <w:kern w:val="0"/>
                <w:sz w:val="21"/>
                <w:szCs w:val="21"/>
                <w:highlight w:val="none"/>
              </w:rPr>
            </w:pPr>
            <w:r>
              <w:rPr>
                <w:rFonts w:hint="eastAsia" w:eastAsiaTheme="minorEastAsia"/>
                <w:color w:val="auto"/>
                <w:kern w:val="0"/>
                <w:sz w:val="21"/>
                <w:szCs w:val="21"/>
                <w:highlight w:val="none"/>
              </w:rPr>
              <w:t>化学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809" w:type="dxa"/>
            <w:vAlign w:val="bottom"/>
          </w:tcPr>
          <w:p>
            <w:pPr>
              <w:widowControl/>
              <w:spacing w:beforeLines="0" w:afterLines="0" w:line="400" w:lineRule="exact"/>
              <w:jc w:val="center"/>
              <w:rPr>
                <w:rFonts w:hint="default" w:eastAsiaTheme="minorEastAsia"/>
                <w:color w:val="auto"/>
                <w:kern w:val="0"/>
                <w:sz w:val="21"/>
                <w:szCs w:val="21"/>
                <w:highlight w:val="none"/>
                <w:lang w:val="en-US"/>
              </w:rPr>
            </w:pPr>
            <w:r>
              <w:rPr>
                <w:rFonts w:hint="eastAsia" w:eastAsiaTheme="minorEastAsia"/>
                <w:color w:val="auto"/>
                <w:kern w:val="0"/>
                <w:sz w:val="21"/>
                <w:szCs w:val="21"/>
                <w:highlight w:val="none"/>
                <w:lang w:val="en-US" w:eastAsia="zh-CN"/>
              </w:rPr>
              <w:t>105300100990377</w:t>
            </w:r>
          </w:p>
        </w:tc>
        <w:tc>
          <w:tcPr>
            <w:tcW w:w="1276" w:type="dxa"/>
            <w:vAlign w:val="bottom"/>
          </w:tcPr>
          <w:p>
            <w:pPr>
              <w:widowControl/>
              <w:spacing w:beforeLines="0" w:afterLines="0" w:line="400" w:lineRule="exact"/>
              <w:jc w:val="center"/>
              <w:rPr>
                <w:rFonts w:eastAsiaTheme="minorEastAsia"/>
                <w:color w:val="auto"/>
                <w:kern w:val="0"/>
                <w:sz w:val="21"/>
                <w:szCs w:val="21"/>
                <w:highlight w:val="none"/>
              </w:rPr>
            </w:pPr>
            <w:r>
              <w:rPr>
                <w:rFonts w:hint="eastAsia" w:eastAsiaTheme="minorEastAsia"/>
                <w:color w:val="auto"/>
                <w:kern w:val="0"/>
                <w:sz w:val="21"/>
                <w:szCs w:val="21"/>
                <w:highlight w:val="none"/>
              </w:rPr>
              <w:t>叶仲强</w:t>
            </w:r>
          </w:p>
        </w:tc>
        <w:tc>
          <w:tcPr>
            <w:tcW w:w="1701" w:type="dxa"/>
            <w:vAlign w:val="center"/>
          </w:tcPr>
          <w:p>
            <w:pPr>
              <w:widowControl/>
              <w:spacing w:beforeLines="0" w:afterLines="0" w:line="400" w:lineRule="exact"/>
              <w:jc w:val="center"/>
              <w:rPr>
                <w:rFonts w:eastAsiaTheme="minorEastAsia"/>
                <w:color w:val="auto"/>
                <w:kern w:val="0"/>
                <w:sz w:val="21"/>
                <w:szCs w:val="21"/>
                <w:highlight w:val="none"/>
              </w:rPr>
            </w:pPr>
            <w:r>
              <w:rPr>
                <w:rFonts w:hint="eastAsia" w:eastAsiaTheme="minorEastAsia"/>
                <w:color w:val="auto"/>
                <w:kern w:val="0"/>
                <w:sz w:val="21"/>
                <w:szCs w:val="21"/>
                <w:highlight w:val="none"/>
              </w:rPr>
              <w:t>申请考核</w:t>
            </w:r>
          </w:p>
        </w:tc>
        <w:tc>
          <w:tcPr>
            <w:tcW w:w="1985" w:type="dxa"/>
            <w:vAlign w:val="center"/>
          </w:tcPr>
          <w:p>
            <w:pPr>
              <w:widowControl/>
              <w:spacing w:beforeLines="0" w:afterLines="0" w:line="400" w:lineRule="exact"/>
              <w:jc w:val="center"/>
              <w:rPr>
                <w:rFonts w:eastAsiaTheme="minorEastAsia"/>
                <w:color w:val="auto"/>
                <w:kern w:val="0"/>
                <w:sz w:val="21"/>
                <w:szCs w:val="21"/>
                <w:highlight w:val="none"/>
              </w:rPr>
            </w:pPr>
            <w:r>
              <w:rPr>
                <w:rFonts w:hint="eastAsia" w:eastAsiaTheme="minorEastAsia"/>
                <w:color w:val="auto"/>
                <w:kern w:val="0"/>
                <w:sz w:val="21"/>
                <w:szCs w:val="21"/>
                <w:highlight w:val="none"/>
              </w:rPr>
              <w:t>化学</w:t>
            </w:r>
            <w:r>
              <w:rPr>
                <w:rFonts w:eastAsiaTheme="minorEastAsia"/>
                <w:color w:val="auto"/>
                <w:kern w:val="0"/>
                <w:sz w:val="21"/>
                <w:szCs w:val="21"/>
                <w:highlight w:val="none"/>
              </w:rPr>
              <w:t>学院</w:t>
            </w:r>
          </w:p>
        </w:tc>
        <w:tc>
          <w:tcPr>
            <w:tcW w:w="1749" w:type="dxa"/>
            <w:vAlign w:val="center"/>
          </w:tcPr>
          <w:p>
            <w:pPr>
              <w:widowControl/>
              <w:spacing w:beforeLines="0" w:afterLines="0" w:line="400" w:lineRule="exact"/>
              <w:jc w:val="center"/>
              <w:rPr>
                <w:rFonts w:eastAsiaTheme="minorEastAsia"/>
                <w:color w:val="auto"/>
                <w:kern w:val="0"/>
                <w:sz w:val="21"/>
                <w:szCs w:val="21"/>
                <w:highlight w:val="none"/>
              </w:rPr>
            </w:pPr>
            <w:r>
              <w:rPr>
                <w:rFonts w:hint="eastAsia" w:eastAsiaTheme="minorEastAsia"/>
                <w:color w:val="auto"/>
                <w:kern w:val="0"/>
                <w:sz w:val="21"/>
                <w:szCs w:val="21"/>
                <w:highlight w:val="none"/>
              </w:rPr>
              <w:t>化学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809" w:type="dxa"/>
            <w:vAlign w:val="bottom"/>
          </w:tcPr>
          <w:p>
            <w:pPr>
              <w:widowControl/>
              <w:spacing w:beforeLines="0" w:afterLines="0" w:line="400" w:lineRule="exact"/>
              <w:jc w:val="center"/>
              <w:rPr>
                <w:rFonts w:hint="default" w:eastAsiaTheme="minorEastAsia"/>
                <w:color w:val="auto"/>
                <w:kern w:val="0"/>
                <w:sz w:val="21"/>
                <w:szCs w:val="21"/>
                <w:highlight w:val="none"/>
                <w:lang w:val="en-US"/>
              </w:rPr>
            </w:pPr>
            <w:r>
              <w:rPr>
                <w:rFonts w:hint="eastAsia" w:eastAsiaTheme="minorEastAsia"/>
                <w:color w:val="auto"/>
                <w:kern w:val="0"/>
                <w:sz w:val="21"/>
                <w:szCs w:val="21"/>
                <w:highlight w:val="none"/>
                <w:lang w:val="en-US" w:eastAsia="zh-CN"/>
              </w:rPr>
              <w:t>105300100990375</w:t>
            </w:r>
          </w:p>
        </w:tc>
        <w:tc>
          <w:tcPr>
            <w:tcW w:w="1276" w:type="dxa"/>
            <w:vAlign w:val="bottom"/>
          </w:tcPr>
          <w:p>
            <w:pPr>
              <w:widowControl/>
              <w:spacing w:beforeLines="0" w:afterLines="0" w:line="400" w:lineRule="exact"/>
              <w:jc w:val="center"/>
              <w:rPr>
                <w:rFonts w:eastAsiaTheme="minorEastAsia"/>
                <w:color w:val="auto"/>
                <w:kern w:val="0"/>
                <w:sz w:val="21"/>
                <w:szCs w:val="21"/>
                <w:highlight w:val="none"/>
              </w:rPr>
            </w:pPr>
            <w:r>
              <w:rPr>
                <w:rFonts w:hint="eastAsia" w:eastAsiaTheme="minorEastAsia"/>
                <w:color w:val="auto"/>
                <w:kern w:val="0"/>
                <w:sz w:val="21"/>
                <w:szCs w:val="21"/>
                <w:highlight w:val="none"/>
              </w:rPr>
              <w:t>王硕文</w:t>
            </w:r>
          </w:p>
        </w:tc>
        <w:tc>
          <w:tcPr>
            <w:tcW w:w="1701" w:type="dxa"/>
            <w:vAlign w:val="center"/>
          </w:tcPr>
          <w:p>
            <w:pPr>
              <w:widowControl/>
              <w:spacing w:beforeLines="0" w:afterLines="0" w:line="400" w:lineRule="exact"/>
              <w:jc w:val="center"/>
              <w:rPr>
                <w:rFonts w:eastAsiaTheme="minorEastAsia"/>
                <w:color w:val="auto"/>
                <w:kern w:val="0"/>
                <w:sz w:val="21"/>
                <w:szCs w:val="21"/>
                <w:highlight w:val="none"/>
              </w:rPr>
            </w:pPr>
            <w:r>
              <w:rPr>
                <w:rFonts w:hint="eastAsia" w:eastAsiaTheme="minorEastAsia"/>
                <w:color w:val="auto"/>
                <w:kern w:val="0"/>
                <w:sz w:val="21"/>
                <w:szCs w:val="21"/>
                <w:highlight w:val="none"/>
              </w:rPr>
              <w:t>申请考核</w:t>
            </w:r>
          </w:p>
        </w:tc>
        <w:tc>
          <w:tcPr>
            <w:tcW w:w="1985" w:type="dxa"/>
            <w:vAlign w:val="center"/>
          </w:tcPr>
          <w:p>
            <w:pPr>
              <w:widowControl/>
              <w:spacing w:beforeLines="0" w:afterLines="0" w:line="400" w:lineRule="exact"/>
              <w:jc w:val="center"/>
              <w:rPr>
                <w:rFonts w:eastAsiaTheme="minorEastAsia"/>
                <w:color w:val="auto"/>
                <w:kern w:val="0"/>
                <w:sz w:val="21"/>
                <w:szCs w:val="21"/>
                <w:highlight w:val="none"/>
              </w:rPr>
            </w:pPr>
            <w:r>
              <w:rPr>
                <w:rFonts w:hint="eastAsia" w:eastAsiaTheme="minorEastAsia"/>
                <w:color w:val="auto"/>
                <w:kern w:val="0"/>
                <w:sz w:val="21"/>
                <w:szCs w:val="21"/>
                <w:highlight w:val="none"/>
              </w:rPr>
              <w:t>化学</w:t>
            </w:r>
            <w:r>
              <w:rPr>
                <w:rFonts w:eastAsiaTheme="minorEastAsia"/>
                <w:color w:val="auto"/>
                <w:kern w:val="0"/>
                <w:sz w:val="21"/>
                <w:szCs w:val="21"/>
                <w:highlight w:val="none"/>
              </w:rPr>
              <w:t>学院</w:t>
            </w:r>
          </w:p>
        </w:tc>
        <w:tc>
          <w:tcPr>
            <w:tcW w:w="1749" w:type="dxa"/>
            <w:vAlign w:val="center"/>
          </w:tcPr>
          <w:p>
            <w:pPr>
              <w:widowControl/>
              <w:spacing w:beforeLines="0" w:afterLines="0" w:line="400" w:lineRule="exact"/>
              <w:jc w:val="center"/>
              <w:rPr>
                <w:rFonts w:eastAsiaTheme="minorEastAsia"/>
                <w:color w:val="auto"/>
                <w:kern w:val="0"/>
                <w:sz w:val="21"/>
                <w:szCs w:val="21"/>
                <w:highlight w:val="none"/>
              </w:rPr>
            </w:pPr>
            <w:r>
              <w:rPr>
                <w:rFonts w:hint="eastAsia" w:eastAsiaTheme="minorEastAsia"/>
                <w:color w:val="auto"/>
                <w:kern w:val="0"/>
                <w:sz w:val="21"/>
                <w:szCs w:val="21"/>
                <w:highlight w:val="none"/>
              </w:rPr>
              <w:t>化学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809" w:type="dxa"/>
            <w:vAlign w:val="bottom"/>
          </w:tcPr>
          <w:p>
            <w:pPr>
              <w:widowControl/>
              <w:spacing w:beforeLines="0" w:afterLines="0" w:line="400" w:lineRule="exact"/>
              <w:jc w:val="center"/>
              <w:rPr>
                <w:rFonts w:hint="default" w:eastAsiaTheme="minorEastAsia"/>
                <w:color w:val="auto"/>
                <w:kern w:val="0"/>
                <w:sz w:val="21"/>
                <w:szCs w:val="21"/>
                <w:highlight w:val="none"/>
                <w:lang w:val="en-US"/>
              </w:rPr>
            </w:pPr>
            <w:r>
              <w:rPr>
                <w:rFonts w:hint="eastAsia" w:eastAsiaTheme="minorEastAsia"/>
                <w:color w:val="auto"/>
                <w:kern w:val="0"/>
                <w:sz w:val="21"/>
                <w:szCs w:val="21"/>
                <w:highlight w:val="none"/>
                <w:lang w:val="en-US" w:eastAsia="zh-CN"/>
              </w:rPr>
              <w:t>105300100990374</w:t>
            </w:r>
          </w:p>
        </w:tc>
        <w:tc>
          <w:tcPr>
            <w:tcW w:w="1276" w:type="dxa"/>
            <w:vAlign w:val="bottom"/>
          </w:tcPr>
          <w:p>
            <w:pPr>
              <w:widowControl/>
              <w:spacing w:beforeLines="0" w:afterLines="0" w:line="400" w:lineRule="exact"/>
              <w:jc w:val="center"/>
              <w:rPr>
                <w:rFonts w:eastAsiaTheme="minorEastAsia"/>
                <w:color w:val="auto"/>
                <w:kern w:val="0"/>
                <w:sz w:val="21"/>
                <w:szCs w:val="21"/>
                <w:highlight w:val="none"/>
              </w:rPr>
            </w:pPr>
            <w:r>
              <w:rPr>
                <w:rFonts w:hint="eastAsia" w:eastAsiaTheme="minorEastAsia"/>
                <w:color w:val="auto"/>
                <w:kern w:val="0"/>
                <w:sz w:val="21"/>
                <w:szCs w:val="21"/>
                <w:highlight w:val="none"/>
              </w:rPr>
              <w:t>王巧林</w:t>
            </w:r>
          </w:p>
        </w:tc>
        <w:tc>
          <w:tcPr>
            <w:tcW w:w="1701" w:type="dxa"/>
            <w:vAlign w:val="center"/>
          </w:tcPr>
          <w:p>
            <w:pPr>
              <w:widowControl/>
              <w:spacing w:beforeLines="0" w:afterLines="0" w:line="400" w:lineRule="exact"/>
              <w:jc w:val="center"/>
              <w:rPr>
                <w:rFonts w:eastAsiaTheme="minorEastAsia"/>
                <w:color w:val="auto"/>
                <w:kern w:val="0"/>
                <w:sz w:val="21"/>
                <w:szCs w:val="21"/>
                <w:highlight w:val="none"/>
              </w:rPr>
            </w:pPr>
            <w:r>
              <w:rPr>
                <w:rFonts w:hint="eastAsia" w:eastAsiaTheme="minorEastAsia"/>
                <w:color w:val="auto"/>
                <w:kern w:val="0"/>
                <w:sz w:val="21"/>
                <w:szCs w:val="21"/>
                <w:highlight w:val="none"/>
              </w:rPr>
              <w:t>申请考核</w:t>
            </w:r>
          </w:p>
        </w:tc>
        <w:tc>
          <w:tcPr>
            <w:tcW w:w="1985" w:type="dxa"/>
            <w:vAlign w:val="center"/>
          </w:tcPr>
          <w:p>
            <w:pPr>
              <w:widowControl/>
              <w:spacing w:beforeLines="0" w:afterLines="0" w:line="400" w:lineRule="exact"/>
              <w:jc w:val="center"/>
              <w:rPr>
                <w:rFonts w:eastAsiaTheme="minorEastAsia"/>
                <w:color w:val="auto"/>
                <w:kern w:val="0"/>
                <w:sz w:val="21"/>
                <w:szCs w:val="21"/>
                <w:highlight w:val="none"/>
              </w:rPr>
            </w:pPr>
            <w:r>
              <w:rPr>
                <w:rFonts w:hint="eastAsia" w:eastAsiaTheme="minorEastAsia"/>
                <w:color w:val="auto"/>
                <w:kern w:val="0"/>
                <w:sz w:val="21"/>
                <w:szCs w:val="21"/>
                <w:highlight w:val="none"/>
              </w:rPr>
              <w:t>化学</w:t>
            </w:r>
            <w:r>
              <w:rPr>
                <w:rFonts w:eastAsiaTheme="minorEastAsia"/>
                <w:color w:val="auto"/>
                <w:kern w:val="0"/>
                <w:sz w:val="21"/>
                <w:szCs w:val="21"/>
                <w:highlight w:val="none"/>
              </w:rPr>
              <w:t>学院</w:t>
            </w:r>
          </w:p>
        </w:tc>
        <w:tc>
          <w:tcPr>
            <w:tcW w:w="1749" w:type="dxa"/>
            <w:vAlign w:val="center"/>
          </w:tcPr>
          <w:p>
            <w:pPr>
              <w:widowControl/>
              <w:spacing w:beforeLines="0" w:afterLines="0" w:line="400" w:lineRule="exact"/>
              <w:jc w:val="center"/>
              <w:rPr>
                <w:rFonts w:eastAsiaTheme="minorEastAsia"/>
                <w:color w:val="auto"/>
                <w:kern w:val="0"/>
                <w:sz w:val="21"/>
                <w:szCs w:val="21"/>
                <w:highlight w:val="none"/>
              </w:rPr>
            </w:pPr>
            <w:r>
              <w:rPr>
                <w:rFonts w:hint="eastAsia" w:eastAsiaTheme="minorEastAsia"/>
                <w:color w:val="auto"/>
                <w:kern w:val="0"/>
                <w:sz w:val="21"/>
                <w:szCs w:val="21"/>
                <w:highlight w:val="none"/>
              </w:rPr>
              <w:t>化学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809" w:type="dxa"/>
            <w:vAlign w:val="bottom"/>
          </w:tcPr>
          <w:p>
            <w:pPr>
              <w:widowControl/>
              <w:spacing w:beforeLines="0" w:afterLines="0" w:line="400" w:lineRule="exact"/>
              <w:jc w:val="center"/>
              <w:rPr>
                <w:rFonts w:hint="default" w:eastAsiaTheme="minorEastAsia"/>
                <w:color w:val="auto"/>
                <w:kern w:val="0"/>
                <w:sz w:val="21"/>
                <w:szCs w:val="21"/>
                <w:highlight w:val="none"/>
                <w:lang w:val="en-US"/>
              </w:rPr>
            </w:pPr>
            <w:r>
              <w:rPr>
                <w:rFonts w:hint="eastAsia" w:eastAsiaTheme="minorEastAsia"/>
                <w:color w:val="auto"/>
                <w:kern w:val="0"/>
                <w:sz w:val="21"/>
                <w:szCs w:val="21"/>
                <w:highlight w:val="none"/>
                <w:lang w:val="en-US" w:eastAsia="zh-CN"/>
              </w:rPr>
              <w:t>105300100990363</w:t>
            </w:r>
          </w:p>
        </w:tc>
        <w:tc>
          <w:tcPr>
            <w:tcW w:w="1276" w:type="dxa"/>
            <w:vAlign w:val="bottom"/>
          </w:tcPr>
          <w:p>
            <w:pPr>
              <w:widowControl/>
              <w:spacing w:beforeLines="0" w:afterLines="0" w:line="400" w:lineRule="exact"/>
              <w:jc w:val="center"/>
              <w:rPr>
                <w:rFonts w:eastAsiaTheme="minorEastAsia"/>
                <w:color w:val="auto"/>
                <w:kern w:val="0"/>
                <w:sz w:val="21"/>
                <w:szCs w:val="21"/>
                <w:highlight w:val="none"/>
              </w:rPr>
            </w:pPr>
            <w:r>
              <w:rPr>
                <w:rFonts w:hint="eastAsia" w:eastAsiaTheme="minorEastAsia"/>
                <w:color w:val="auto"/>
                <w:kern w:val="0"/>
                <w:sz w:val="21"/>
                <w:szCs w:val="21"/>
                <w:highlight w:val="none"/>
              </w:rPr>
              <w:t>李</w:t>
            </w:r>
            <w:r>
              <w:rPr>
                <w:rFonts w:eastAsiaTheme="minorEastAsia"/>
                <w:color w:val="auto"/>
                <w:kern w:val="0"/>
                <w:sz w:val="21"/>
                <w:szCs w:val="21"/>
                <w:highlight w:val="none"/>
              </w:rPr>
              <w:t>芝</w:t>
            </w:r>
          </w:p>
        </w:tc>
        <w:tc>
          <w:tcPr>
            <w:tcW w:w="1701" w:type="dxa"/>
            <w:vAlign w:val="center"/>
          </w:tcPr>
          <w:p>
            <w:pPr>
              <w:widowControl/>
              <w:spacing w:beforeLines="0" w:afterLines="0" w:line="400" w:lineRule="exact"/>
              <w:jc w:val="center"/>
              <w:rPr>
                <w:rFonts w:eastAsiaTheme="minorEastAsia"/>
                <w:color w:val="auto"/>
                <w:kern w:val="0"/>
                <w:sz w:val="21"/>
                <w:szCs w:val="21"/>
                <w:highlight w:val="none"/>
              </w:rPr>
            </w:pPr>
            <w:r>
              <w:rPr>
                <w:rFonts w:hint="eastAsia" w:eastAsiaTheme="minorEastAsia"/>
                <w:color w:val="auto"/>
                <w:kern w:val="0"/>
                <w:sz w:val="21"/>
                <w:szCs w:val="21"/>
                <w:highlight w:val="none"/>
              </w:rPr>
              <w:t>申请考核</w:t>
            </w:r>
          </w:p>
        </w:tc>
        <w:tc>
          <w:tcPr>
            <w:tcW w:w="1985" w:type="dxa"/>
            <w:vAlign w:val="center"/>
          </w:tcPr>
          <w:p>
            <w:pPr>
              <w:widowControl/>
              <w:spacing w:beforeLines="0" w:afterLines="0" w:line="400" w:lineRule="exact"/>
              <w:jc w:val="center"/>
              <w:rPr>
                <w:rFonts w:eastAsiaTheme="minorEastAsia"/>
                <w:color w:val="auto"/>
                <w:kern w:val="0"/>
                <w:sz w:val="21"/>
                <w:szCs w:val="21"/>
                <w:highlight w:val="none"/>
              </w:rPr>
            </w:pPr>
            <w:r>
              <w:rPr>
                <w:rFonts w:hint="eastAsia" w:eastAsiaTheme="minorEastAsia"/>
                <w:color w:val="auto"/>
                <w:kern w:val="0"/>
                <w:sz w:val="21"/>
                <w:szCs w:val="21"/>
                <w:highlight w:val="none"/>
              </w:rPr>
              <w:t>化学</w:t>
            </w:r>
            <w:r>
              <w:rPr>
                <w:rFonts w:eastAsiaTheme="minorEastAsia"/>
                <w:color w:val="auto"/>
                <w:kern w:val="0"/>
                <w:sz w:val="21"/>
                <w:szCs w:val="21"/>
                <w:highlight w:val="none"/>
              </w:rPr>
              <w:t>学院</w:t>
            </w:r>
          </w:p>
        </w:tc>
        <w:tc>
          <w:tcPr>
            <w:tcW w:w="1749" w:type="dxa"/>
            <w:vAlign w:val="center"/>
          </w:tcPr>
          <w:p>
            <w:pPr>
              <w:widowControl/>
              <w:spacing w:beforeLines="0" w:afterLines="0" w:line="400" w:lineRule="exact"/>
              <w:jc w:val="center"/>
              <w:rPr>
                <w:rFonts w:eastAsiaTheme="minorEastAsia"/>
                <w:color w:val="auto"/>
                <w:kern w:val="0"/>
                <w:sz w:val="21"/>
                <w:szCs w:val="21"/>
                <w:highlight w:val="none"/>
              </w:rPr>
            </w:pPr>
            <w:r>
              <w:rPr>
                <w:rFonts w:hint="eastAsia" w:eastAsiaTheme="minorEastAsia"/>
                <w:color w:val="auto"/>
                <w:kern w:val="0"/>
                <w:sz w:val="21"/>
                <w:szCs w:val="21"/>
                <w:highlight w:val="none"/>
              </w:rPr>
              <w:t>化学</w:t>
            </w:r>
          </w:p>
        </w:tc>
      </w:tr>
    </w:tbl>
    <w:p>
      <w:pPr>
        <w:widowControl/>
        <w:spacing w:beforeLines="0" w:afterLines="0" w:line="400" w:lineRule="exact"/>
        <w:jc w:val="center"/>
        <w:rPr>
          <w:rFonts w:eastAsiaTheme="minorEastAsia"/>
          <w:color w:val="auto"/>
          <w:kern w:val="0"/>
          <w:sz w:val="21"/>
          <w:szCs w:val="21"/>
          <w:highlight w:val="none"/>
        </w:rPr>
      </w:pPr>
    </w:p>
    <w:p>
      <w:pPr>
        <w:widowControl/>
        <w:spacing w:beforeLines="0" w:afterLines="0" w:line="400" w:lineRule="exact"/>
        <w:ind w:firstLine="480" w:firstLineChars="200"/>
        <w:jc w:val="right"/>
        <w:rPr>
          <w:rFonts w:hint="eastAsia" w:eastAsiaTheme="minorEastAsia"/>
          <w:color w:val="auto"/>
          <w:kern w:val="0"/>
          <w:szCs w:val="24"/>
          <w:highlight w:val="none"/>
        </w:rPr>
      </w:pPr>
    </w:p>
    <w:p>
      <w:pPr>
        <w:widowControl/>
        <w:spacing w:beforeLines="0" w:afterLines="0" w:line="400" w:lineRule="exact"/>
        <w:ind w:firstLine="480" w:firstLineChars="200"/>
        <w:jc w:val="right"/>
        <w:rPr>
          <w:rFonts w:eastAsiaTheme="minorEastAsia"/>
          <w:color w:val="auto"/>
          <w:kern w:val="0"/>
          <w:szCs w:val="24"/>
          <w:highlight w:val="none"/>
        </w:rPr>
      </w:pPr>
      <w:r>
        <w:rPr>
          <w:rFonts w:eastAsiaTheme="minorEastAsia"/>
          <w:color w:val="auto"/>
          <w:kern w:val="0"/>
          <w:szCs w:val="24"/>
          <w:highlight w:val="none"/>
        </w:rPr>
        <w:t>湘潭大学化学学院</w:t>
      </w:r>
    </w:p>
    <w:p>
      <w:pPr>
        <w:widowControl/>
        <w:shd w:val="clear" w:color="auto" w:fill="FFFFFF"/>
        <w:spacing w:beforeLines="0" w:afterLines="0" w:line="400" w:lineRule="exact"/>
        <w:jc w:val="right"/>
        <w:rPr>
          <w:rFonts w:eastAsiaTheme="minorEastAsia"/>
          <w:color w:val="auto"/>
          <w:szCs w:val="24"/>
          <w:highlight w:val="none"/>
        </w:rPr>
      </w:pPr>
      <w:r>
        <w:rPr>
          <w:rFonts w:eastAsiaTheme="minorEastAsia"/>
          <w:color w:val="auto"/>
          <w:kern w:val="0"/>
          <w:szCs w:val="24"/>
          <w:highlight w:val="none"/>
        </w:rPr>
        <w:t>2020年</w:t>
      </w:r>
      <w:r>
        <w:rPr>
          <w:rFonts w:hint="eastAsia" w:eastAsiaTheme="minorEastAsia"/>
          <w:color w:val="auto"/>
          <w:kern w:val="0"/>
          <w:szCs w:val="24"/>
          <w:highlight w:val="none"/>
        </w:rPr>
        <w:t>7</w:t>
      </w:r>
      <w:r>
        <w:rPr>
          <w:rFonts w:eastAsiaTheme="minorEastAsia"/>
          <w:color w:val="auto"/>
          <w:kern w:val="0"/>
          <w:szCs w:val="24"/>
          <w:highlight w:val="none"/>
        </w:rPr>
        <w:t>月</w:t>
      </w:r>
      <w:r>
        <w:rPr>
          <w:rFonts w:hint="eastAsia" w:eastAsiaTheme="minorEastAsia"/>
          <w:color w:val="auto"/>
          <w:kern w:val="0"/>
          <w:szCs w:val="24"/>
          <w:highlight w:val="none"/>
        </w:rPr>
        <w:t>5</w:t>
      </w:r>
      <w:r>
        <w:rPr>
          <w:rFonts w:eastAsiaTheme="minorEastAsia"/>
          <w:color w:val="auto"/>
          <w:kern w:val="0"/>
          <w:szCs w:val="24"/>
          <w:highlight w:val="none"/>
        </w:rPr>
        <w:t>日</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288232"/>
      <w:docPartObj>
        <w:docPartGallery w:val="autotext"/>
      </w:docPartObj>
    </w:sdtPr>
    <w:sdtContent>
      <w:p>
        <w:pPr>
          <w:pStyle w:val="6"/>
          <w:spacing w:before="120" w:after="120"/>
          <w:jc w:val="center"/>
        </w:pPr>
        <w:r>
          <w:fldChar w:fldCharType="begin"/>
        </w:r>
        <w:r>
          <w:instrText xml:space="preserve"> PAGE   \* MERGEFORMAT </w:instrText>
        </w:r>
        <w:r>
          <w:fldChar w:fldCharType="separate"/>
        </w:r>
        <w:r>
          <w:rPr>
            <w:lang w:val="zh-CN"/>
          </w:rPr>
          <w:t>5</w:t>
        </w:r>
        <w:r>
          <w:rPr>
            <w:lang w:val="zh-CN"/>
          </w:rPr>
          <w:fldChar w:fldCharType="end"/>
        </w:r>
      </w:p>
    </w:sdtContent>
  </w:sdt>
  <w:p>
    <w:pPr>
      <w:pStyle w:val="6"/>
      <w:spacing w:before="120" w:after="1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before="120" w:after="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before="120" w:after="1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spacing w:before="120"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before="120"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before="120" w:after="12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ADF"/>
    <w:rsid w:val="00011C40"/>
    <w:rsid w:val="00014704"/>
    <w:rsid w:val="000235AF"/>
    <w:rsid w:val="00027A34"/>
    <w:rsid w:val="000338AE"/>
    <w:rsid w:val="000359EE"/>
    <w:rsid w:val="000361CD"/>
    <w:rsid w:val="00046765"/>
    <w:rsid w:val="0005172F"/>
    <w:rsid w:val="00051AE4"/>
    <w:rsid w:val="00053DC5"/>
    <w:rsid w:val="00072B93"/>
    <w:rsid w:val="000730A5"/>
    <w:rsid w:val="00075D58"/>
    <w:rsid w:val="000B638A"/>
    <w:rsid w:val="000C6A73"/>
    <w:rsid w:val="000D670D"/>
    <w:rsid w:val="000D6A44"/>
    <w:rsid w:val="000F760F"/>
    <w:rsid w:val="00111F12"/>
    <w:rsid w:val="00112196"/>
    <w:rsid w:val="00121B92"/>
    <w:rsid w:val="00133880"/>
    <w:rsid w:val="00142324"/>
    <w:rsid w:val="001478B9"/>
    <w:rsid w:val="00152798"/>
    <w:rsid w:val="0016422B"/>
    <w:rsid w:val="00173433"/>
    <w:rsid w:val="00176D65"/>
    <w:rsid w:val="001A438D"/>
    <w:rsid w:val="001B79FC"/>
    <w:rsid w:val="001C596B"/>
    <w:rsid w:val="001C7656"/>
    <w:rsid w:val="001D6408"/>
    <w:rsid w:val="00204A11"/>
    <w:rsid w:val="00215F5E"/>
    <w:rsid w:val="0022294B"/>
    <w:rsid w:val="00231547"/>
    <w:rsid w:val="002407FF"/>
    <w:rsid w:val="00251C5F"/>
    <w:rsid w:val="002529BC"/>
    <w:rsid w:val="00253A03"/>
    <w:rsid w:val="00285043"/>
    <w:rsid w:val="00285529"/>
    <w:rsid w:val="00286BFE"/>
    <w:rsid w:val="002A41A1"/>
    <w:rsid w:val="002F44FD"/>
    <w:rsid w:val="002F467F"/>
    <w:rsid w:val="003037A3"/>
    <w:rsid w:val="00304A6B"/>
    <w:rsid w:val="003111A5"/>
    <w:rsid w:val="00314F75"/>
    <w:rsid w:val="00323075"/>
    <w:rsid w:val="00331902"/>
    <w:rsid w:val="003428CF"/>
    <w:rsid w:val="003442B0"/>
    <w:rsid w:val="00357232"/>
    <w:rsid w:val="0036172E"/>
    <w:rsid w:val="00365949"/>
    <w:rsid w:val="00367F12"/>
    <w:rsid w:val="00372039"/>
    <w:rsid w:val="003746D8"/>
    <w:rsid w:val="00375670"/>
    <w:rsid w:val="003815C3"/>
    <w:rsid w:val="0038620C"/>
    <w:rsid w:val="003A0FB4"/>
    <w:rsid w:val="003A6EF6"/>
    <w:rsid w:val="003C34AA"/>
    <w:rsid w:val="003C58C8"/>
    <w:rsid w:val="003C7C5A"/>
    <w:rsid w:val="003E78F3"/>
    <w:rsid w:val="003F17A3"/>
    <w:rsid w:val="003F3EFF"/>
    <w:rsid w:val="003F51E7"/>
    <w:rsid w:val="003F757A"/>
    <w:rsid w:val="00403127"/>
    <w:rsid w:val="00405E27"/>
    <w:rsid w:val="00414AB9"/>
    <w:rsid w:val="00424915"/>
    <w:rsid w:val="00427B3B"/>
    <w:rsid w:val="00432AC1"/>
    <w:rsid w:val="004360E8"/>
    <w:rsid w:val="004421CE"/>
    <w:rsid w:val="00486ECD"/>
    <w:rsid w:val="0049229F"/>
    <w:rsid w:val="00492802"/>
    <w:rsid w:val="004A2D66"/>
    <w:rsid w:val="004A542C"/>
    <w:rsid w:val="004B0FEA"/>
    <w:rsid w:val="004E08C7"/>
    <w:rsid w:val="004E6156"/>
    <w:rsid w:val="00515205"/>
    <w:rsid w:val="005345E6"/>
    <w:rsid w:val="00540F45"/>
    <w:rsid w:val="00561E72"/>
    <w:rsid w:val="00580BF3"/>
    <w:rsid w:val="00586939"/>
    <w:rsid w:val="00592355"/>
    <w:rsid w:val="00593C7A"/>
    <w:rsid w:val="005A2B97"/>
    <w:rsid w:val="005A7126"/>
    <w:rsid w:val="005B1805"/>
    <w:rsid w:val="005B5D2E"/>
    <w:rsid w:val="005C57A4"/>
    <w:rsid w:val="005D73D5"/>
    <w:rsid w:val="005D7AFD"/>
    <w:rsid w:val="005E15FB"/>
    <w:rsid w:val="005F23FC"/>
    <w:rsid w:val="005F7DE1"/>
    <w:rsid w:val="005F7F05"/>
    <w:rsid w:val="00600FFB"/>
    <w:rsid w:val="00611287"/>
    <w:rsid w:val="0061580B"/>
    <w:rsid w:val="006236AD"/>
    <w:rsid w:val="0064255D"/>
    <w:rsid w:val="0065187D"/>
    <w:rsid w:val="00670B48"/>
    <w:rsid w:val="0067524F"/>
    <w:rsid w:val="00675C6B"/>
    <w:rsid w:val="006763BA"/>
    <w:rsid w:val="00690499"/>
    <w:rsid w:val="0069352A"/>
    <w:rsid w:val="006A1400"/>
    <w:rsid w:val="006A53B0"/>
    <w:rsid w:val="006A6BE4"/>
    <w:rsid w:val="006B443A"/>
    <w:rsid w:val="006B59DF"/>
    <w:rsid w:val="006B5B83"/>
    <w:rsid w:val="006B7592"/>
    <w:rsid w:val="00707F5E"/>
    <w:rsid w:val="007101D1"/>
    <w:rsid w:val="00713E98"/>
    <w:rsid w:val="00723FD3"/>
    <w:rsid w:val="00732513"/>
    <w:rsid w:val="007471B9"/>
    <w:rsid w:val="007525A5"/>
    <w:rsid w:val="00774B9D"/>
    <w:rsid w:val="007915BB"/>
    <w:rsid w:val="00795355"/>
    <w:rsid w:val="00796107"/>
    <w:rsid w:val="007A20F8"/>
    <w:rsid w:val="007B223B"/>
    <w:rsid w:val="007C43DC"/>
    <w:rsid w:val="007D6D3F"/>
    <w:rsid w:val="007F1BCA"/>
    <w:rsid w:val="00814918"/>
    <w:rsid w:val="00824B1E"/>
    <w:rsid w:val="008347C6"/>
    <w:rsid w:val="0084175F"/>
    <w:rsid w:val="00846D2E"/>
    <w:rsid w:val="00851A3A"/>
    <w:rsid w:val="00883BD6"/>
    <w:rsid w:val="00884875"/>
    <w:rsid w:val="00893FB6"/>
    <w:rsid w:val="00897E96"/>
    <w:rsid w:val="008B69E2"/>
    <w:rsid w:val="008B6F94"/>
    <w:rsid w:val="008C1040"/>
    <w:rsid w:val="008C13F9"/>
    <w:rsid w:val="008C1AA2"/>
    <w:rsid w:val="008D24C9"/>
    <w:rsid w:val="008E074B"/>
    <w:rsid w:val="008E49FA"/>
    <w:rsid w:val="008E4EE5"/>
    <w:rsid w:val="008E66B8"/>
    <w:rsid w:val="008F1F3D"/>
    <w:rsid w:val="008F6F97"/>
    <w:rsid w:val="008F75A5"/>
    <w:rsid w:val="009128D3"/>
    <w:rsid w:val="009140E7"/>
    <w:rsid w:val="00926737"/>
    <w:rsid w:val="0094576F"/>
    <w:rsid w:val="00946482"/>
    <w:rsid w:val="009626D9"/>
    <w:rsid w:val="009658CA"/>
    <w:rsid w:val="00973F04"/>
    <w:rsid w:val="009805D3"/>
    <w:rsid w:val="00995FCC"/>
    <w:rsid w:val="009B27E1"/>
    <w:rsid w:val="009B66D3"/>
    <w:rsid w:val="009C2CF6"/>
    <w:rsid w:val="009C5484"/>
    <w:rsid w:val="009C7DE4"/>
    <w:rsid w:val="00A01C7C"/>
    <w:rsid w:val="00A11DD2"/>
    <w:rsid w:val="00A226F3"/>
    <w:rsid w:val="00A25C29"/>
    <w:rsid w:val="00A264A1"/>
    <w:rsid w:val="00A41821"/>
    <w:rsid w:val="00A43866"/>
    <w:rsid w:val="00A7273D"/>
    <w:rsid w:val="00A748C3"/>
    <w:rsid w:val="00A82ECA"/>
    <w:rsid w:val="00A8569D"/>
    <w:rsid w:val="00A87DC1"/>
    <w:rsid w:val="00A90208"/>
    <w:rsid w:val="00AB4843"/>
    <w:rsid w:val="00AE34D1"/>
    <w:rsid w:val="00AE4DCD"/>
    <w:rsid w:val="00AE72FE"/>
    <w:rsid w:val="00AF0695"/>
    <w:rsid w:val="00AF3415"/>
    <w:rsid w:val="00B02F43"/>
    <w:rsid w:val="00B31EDF"/>
    <w:rsid w:val="00B338DA"/>
    <w:rsid w:val="00B42157"/>
    <w:rsid w:val="00B61AC5"/>
    <w:rsid w:val="00B62321"/>
    <w:rsid w:val="00B74A48"/>
    <w:rsid w:val="00B76CEF"/>
    <w:rsid w:val="00B8044E"/>
    <w:rsid w:val="00B82499"/>
    <w:rsid w:val="00B931E0"/>
    <w:rsid w:val="00BA79B6"/>
    <w:rsid w:val="00BB0536"/>
    <w:rsid w:val="00BC0617"/>
    <w:rsid w:val="00BC0A3E"/>
    <w:rsid w:val="00BC2789"/>
    <w:rsid w:val="00BC6F8D"/>
    <w:rsid w:val="00BD3963"/>
    <w:rsid w:val="00BD4F14"/>
    <w:rsid w:val="00BD5077"/>
    <w:rsid w:val="00BE5752"/>
    <w:rsid w:val="00C04A06"/>
    <w:rsid w:val="00C06563"/>
    <w:rsid w:val="00C12E4E"/>
    <w:rsid w:val="00C13ADF"/>
    <w:rsid w:val="00C15E36"/>
    <w:rsid w:val="00C25355"/>
    <w:rsid w:val="00C46F3A"/>
    <w:rsid w:val="00C50AAB"/>
    <w:rsid w:val="00C519AF"/>
    <w:rsid w:val="00C53CAC"/>
    <w:rsid w:val="00C54386"/>
    <w:rsid w:val="00C8679B"/>
    <w:rsid w:val="00CA349A"/>
    <w:rsid w:val="00CE7FF8"/>
    <w:rsid w:val="00D05733"/>
    <w:rsid w:val="00D11EF6"/>
    <w:rsid w:val="00D16ECF"/>
    <w:rsid w:val="00D26B44"/>
    <w:rsid w:val="00D61511"/>
    <w:rsid w:val="00D64370"/>
    <w:rsid w:val="00D70831"/>
    <w:rsid w:val="00D727F4"/>
    <w:rsid w:val="00D741ED"/>
    <w:rsid w:val="00D97A31"/>
    <w:rsid w:val="00DB2E2A"/>
    <w:rsid w:val="00DB3321"/>
    <w:rsid w:val="00DC567C"/>
    <w:rsid w:val="00DF2FD9"/>
    <w:rsid w:val="00DF5C83"/>
    <w:rsid w:val="00DF6ECD"/>
    <w:rsid w:val="00DF7B02"/>
    <w:rsid w:val="00E01EBD"/>
    <w:rsid w:val="00E2291D"/>
    <w:rsid w:val="00E24CED"/>
    <w:rsid w:val="00E27539"/>
    <w:rsid w:val="00E341C6"/>
    <w:rsid w:val="00E439B6"/>
    <w:rsid w:val="00E50355"/>
    <w:rsid w:val="00E73FA3"/>
    <w:rsid w:val="00E81E59"/>
    <w:rsid w:val="00E87D0C"/>
    <w:rsid w:val="00E956EE"/>
    <w:rsid w:val="00EA3236"/>
    <w:rsid w:val="00EA4E4A"/>
    <w:rsid w:val="00EB3516"/>
    <w:rsid w:val="00EB73D1"/>
    <w:rsid w:val="00EC09FF"/>
    <w:rsid w:val="00EC357D"/>
    <w:rsid w:val="00EC3940"/>
    <w:rsid w:val="00EE6842"/>
    <w:rsid w:val="00EF7A8C"/>
    <w:rsid w:val="00F00961"/>
    <w:rsid w:val="00F275D6"/>
    <w:rsid w:val="00F3543C"/>
    <w:rsid w:val="00F410EE"/>
    <w:rsid w:val="00F54FDD"/>
    <w:rsid w:val="00F62038"/>
    <w:rsid w:val="00F76B84"/>
    <w:rsid w:val="00F932F4"/>
    <w:rsid w:val="00F9599A"/>
    <w:rsid w:val="00FA18DC"/>
    <w:rsid w:val="00FA2CFF"/>
    <w:rsid w:val="00FB4314"/>
    <w:rsid w:val="00FB70DE"/>
    <w:rsid w:val="00FD79E7"/>
    <w:rsid w:val="00FE101B"/>
    <w:rsid w:val="00FE6A19"/>
    <w:rsid w:val="00FF545E"/>
    <w:rsid w:val="00FF7EA6"/>
    <w:rsid w:val="16EF22C5"/>
    <w:rsid w:val="3D6D5C3A"/>
    <w:rsid w:val="538D2430"/>
    <w:rsid w:val="57AE3D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Lines="50" w:afterLines="50" w:line="600" w:lineRule="exact"/>
      <w:jc w:val="both"/>
    </w:pPr>
    <w:rPr>
      <w:rFonts w:ascii="Times New Roman" w:hAnsi="Times New Roman" w:eastAsia="宋体" w:cs="Times New Roman"/>
      <w:kern w:val="2"/>
      <w:sz w:val="24"/>
      <w:lang w:val="en-US" w:eastAsia="zh-CN" w:bidi="ar-SA"/>
    </w:rPr>
  </w:style>
  <w:style w:type="paragraph" w:styleId="2">
    <w:name w:val="heading 1"/>
    <w:basedOn w:val="1"/>
    <w:next w:val="1"/>
    <w:link w:val="15"/>
    <w:qFormat/>
    <w:uiPriority w:val="9"/>
    <w:pPr>
      <w:widowControl/>
      <w:spacing w:beforeLines="0" w:beforeAutospacing="1" w:afterLines="0" w:afterAutospacing="1" w:line="240" w:lineRule="auto"/>
      <w:jc w:val="left"/>
      <w:outlineLvl w:val="0"/>
    </w:pPr>
    <w:rPr>
      <w:rFonts w:ascii="宋体" w:hAnsi="宋体" w:cs="宋体"/>
      <w:b/>
      <w:bCs/>
      <w:kern w:val="36"/>
      <w:sz w:val="48"/>
      <w:szCs w:val="48"/>
    </w:rPr>
  </w:style>
  <w:style w:type="character" w:default="1" w:styleId="11">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20"/>
    <w:semiHidden/>
    <w:unhideWhenUsed/>
    <w:qFormat/>
    <w:uiPriority w:val="99"/>
    <w:pPr>
      <w:jc w:val="left"/>
    </w:pPr>
  </w:style>
  <w:style w:type="paragraph" w:styleId="4">
    <w:name w:val="toc 3"/>
    <w:basedOn w:val="1"/>
    <w:next w:val="1"/>
    <w:qFormat/>
    <w:uiPriority w:val="39"/>
    <w:pPr>
      <w:ind w:left="840" w:leftChars="400"/>
    </w:pPr>
    <w:rPr>
      <w:sz w:val="21"/>
    </w:rPr>
  </w:style>
  <w:style w:type="paragraph" w:styleId="5">
    <w:name w:val="Balloon Text"/>
    <w:basedOn w:val="1"/>
    <w:link w:val="19"/>
    <w:semiHidden/>
    <w:unhideWhenUsed/>
    <w:qFormat/>
    <w:uiPriority w:val="99"/>
    <w:pPr>
      <w:spacing w:line="240" w:lineRule="auto"/>
    </w:pPr>
    <w:rPr>
      <w:sz w:val="18"/>
      <w:szCs w:val="18"/>
    </w:rPr>
  </w:style>
  <w:style w:type="paragraph" w:styleId="6">
    <w:name w:val="footer"/>
    <w:basedOn w:val="1"/>
    <w:link w:val="18"/>
    <w:unhideWhenUsed/>
    <w:uiPriority w:val="99"/>
    <w:pPr>
      <w:tabs>
        <w:tab w:val="center" w:pos="4153"/>
        <w:tab w:val="right" w:pos="8306"/>
      </w:tabs>
      <w:snapToGrid w:val="0"/>
      <w:spacing w:line="240" w:lineRule="atLeast"/>
      <w:jc w:val="left"/>
    </w:pPr>
    <w:rPr>
      <w:sz w:val="18"/>
      <w:szCs w:val="18"/>
    </w:rPr>
  </w:style>
  <w:style w:type="paragraph" w:styleId="7">
    <w:name w:val="header"/>
    <w:basedOn w:val="1"/>
    <w:link w:val="17"/>
    <w:semiHidden/>
    <w:unhideWhenUsed/>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8">
    <w:name w:val="annotation subject"/>
    <w:basedOn w:val="3"/>
    <w:next w:val="3"/>
    <w:link w:val="21"/>
    <w:semiHidden/>
    <w:unhideWhenUsed/>
    <w:qFormat/>
    <w:uiPriority w:val="99"/>
    <w:rPr>
      <w:b/>
      <w:bCs/>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22"/>
    <w:rPr>
      <w:b/>
      <w:bCs/>
    </w:rPr>
  </w:style>
  <w:style w:type="character" w:styleId="13">
    <w:name w:val="Hyperlink"/>
    <w:basedOn w:val="11"/>
    <w:unhideWhenUsed/>
    <w:qFormat/>
    <w:uiPriority w:val="99"/>
    <w:rPr>
      <w:color w:val="0000FF" w:themeColor="hyperlink"/>
      <w:u w:val="single"/>
      <w14:textFill>
        <w14:solidFill>
          <w14:schemeClr w14:val="hlink"/>
        </w14:solidFill>
      </w14:textFill>
    </w:rPr>
  </w:style>
  <w:style w:type="character" w:styleId="14">
    <w:name w:val="annotation reference"/>
    <w:basedOn w:val="11"/>
    <w:semiHidden/>
    <w:unhideWhenUsed/>
    <w:qFormat/>
    <w:uiPriority w:val="99"/>
    <w:rPr>
      <w:sz w:val="21"/>
      <w:szCs w:val="21"/>
    </w:rPr>
  </w:style>
  <w:style w:type="character" w:customStyle="1" w:styleId="15">
    <w:name w:val="标题 1 Char"/>
    <w:basedOn w:val="11"/>
    <w:link w:val="2"/>
    <w:uiPriority w:val="9"/>
    <w:rPr>
      <w:rFonts w:ascii="宋体" w:hAnsi="宋体" w:cs="宋体"/>
      <w:b/>
      <w:bCs/>
      <w:kern w:val="36"/>
      <w:sz w:val="48"/>
      <w:szCs w:val="48"/>
    </w:rPr>
  </w:style>
  <w:style w:type="character" w:customStyle="1" w:styleId="16">
    <w:name w:val="apple-converted-space"/>
    <w:basedOn w:val="11"/>
    <w:qFormat/>
    <w:uiPriority w:val="0"/>
  </w:style>
  <w:style w:type="character" w:customStyle="1" w:styleId="17">
    <w:name w:val="页眉 Char"/>
    <w:basedOn w:val="11"/>
    <w:link w:val="7"/>
    <w:semiHidden/>
    <w:uiPriority w:val="99"/>
    <w:rPr>
      <w:sz w:val="18"/>
      <w:szCs w:val="18"/>
    </w:rPr>
  </w:style>
  <w:style w:type="character" w:customStyle="1" w:styleId="18">
    <w:name w:val="页脚 Char"/>
    <w:basedOn w:val="11"/>
    <w:link w:val="6"/>
    <w:qFormat/>
    <w:uiPriority w:val="99"/>
    <w:rPr>
      <w:sz w:val="18"/>
      <w:szCs w:val="18"/>
    </w:rPr>
  </w:style>
  <w:style w:type="character" w:customStyle="1" w:styleId="19">
    <w:name w:val="批注框文本 Char"/>
    <w:basedOn w:val="11"/>
    <w:link w:val="5"/>
    <w:semiHidden/>
    <w:uiPriority w:val="99"/>
    <w:rPr>
      <w:sz w:val="18"/>
      <w:szCs w:val="18"/>
    </w:rPr>
  </w:style>
  <w:style w:type="character" w:customStyle="1" w:styleId="20">
    <w:name w:val="批注文字 Char"/>
    <w:basedOn w:val="11"/>
    <w:link w:val="3"/>
    <w:semiHidden/>
    <w:qFormat/>
    <w:uiPriority w:val="99"/>
  </w:style>
  <w:style w:type="character" w:customStyle="1" w:styleId="21">
    <w:name w:val="批注主题 Char"/>
    <w:basedOn w:val="20"/>
    <w:link w:val="8"/>
    <w:semiHidden/>
    <w:qFormat/>
    <w:uiPriority w:val="99"/>
    <w:rPr>
      <w:b/>
      <w:bC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2760CC-0291-4E70-B3DA-8777B6682120}">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484</Words>
  <Characters>2763</Characters>
  <Lines>23</Lines>
  <Paragraphs>6</Paragraphs>
  <TotalTime>28</TotalTime>
  <ScaleCrop>false</ScaleCrop>
  <LinksUpToDate>false</LinksUpToDate>
  <CharactersWithSpaces>3241</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2020-06-29T07:53:00Z</dcterms:created>
  <dc:creator>微软用户</dc:creator>
  <cp:lastModifiedBy>dell11</cp:lastModifiedBy>
  <cp:lastPrinted>2020-06-29T00:32:00Z</cp:lastPrinted>
  <dcterms:modified xsi:type="dcterms:W3CDTF">2020-07-05T03:04:04Z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